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SRLDC/C&amp;M/I-489/2019-20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28.12.2019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Ghybfh fggdy dshgfdhsg dfgdhgsaiur dgfdgfhdgsa dfgudertyhd dadhgfakhdy dgfhdgbvcgfsdg 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gdfgsdfgf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25.12.2019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Ghybfh fggdy dshgfdhsg dfgdhgsaiur dgfdgfhdgsa dfgudertyhd dadhgfakhdy dgfhdgbvcgfsdg 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4569826.0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Forty Five Lakh, Sixty Nine Thousand, Eight Hundred And Twenty Six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27.12.2019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92000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Ninety 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Chief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Ghybfh fggdy dshgfdhsg dfgdhgsaiur dgfdgfhdgsa dfgudertyhd dadhgfakhdy dgfhdgbvcgfsdg 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