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SRLDC/C&amp;M/I-789/2019-20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28.11.2019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Hekldoafksdljfkljsdhfkj dkhfjljsdhfkljhdsj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fsdasdfds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04.11.2019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Hekldoafksdljfkljsdhfkj dkhfjljsdhfkljhdsj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789456.0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Seven Lakh, Eighty Nine Thousand, Four Hundred And Fifty Six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04.11.2019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Universal Surveys and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. Topo Mapping &amp; Engg.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3 .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Universal Surveys and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16000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Sixteen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M.Nagendrakumar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DGM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Hekldoafksdljfkljsdhfkj dkhfjljsdhfkljhdsj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&amp;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