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SRLDC/C&amp;M/ET-21/I-79863/2019-20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19.03.2020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sda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dsa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16.03.2020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sda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One Lakh, Twenty Three Thousand, Six Hundred And Fifty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09.03.2020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Topo Mapping  Engg. Survey</w:t>
      </w:r>
    </w:p>
    <w:p w:rsidR="0004567E" w:rsidRDefault="0004567E" w:rsidP="0004567E">
      <w:pPr>
        <w:ind w:left="360"/>
        <w:jc w:val="both"/>
      </w:pPr>
      <w:r>
        <w:tab/>
        <w:t xml:space="preserve">    No. 22, Clerkpet A Cross, K. Kamaraj Road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560001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3000</w:t>
      </w:r>
      <w:r w:rsidR="009E3AC9">
        <w:t xml:space="preserve">/- (Rupees </w:t>
      </w:r>
      <w:r w:rsidR="00D4151C">
        <w:t>Three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1</w:t>
      </w:r>
      <w:r w:rsidRPr="00B67421">
        <w:t xml:space="preserve"> (</w:t>
      </w:r>
      <w:r w:rsidR="00C06799">
        <w:t>One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K.Palaniappan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CGM 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sda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Topo Mapping  Engg.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22, Clerkpet A Cross, K. Kamaraj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