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C5C9" w14:textId="77777777" w:rsidR="00682B70" w:rsidRPr="00430E46" w:rsidRDefault="004F5FAF" w:rsidP="00430E46">
      <w:pPr>
        <w:rPr>
          <w:rFonts w:ascii="Arial" w:hAnsi="Arial" w:cs="Arial"/>
          <w:b/>
          <w:bCs/>
          <w:sz w:val="24"/>
          <w:szCs w:val="24"/>
        </w:rPr>
      </w:pPr>
      <w:r w:rsidRPr="00430E46">
        <w:rPr>
          <w:rFonts w:ascii="Arial" w:hAnsi="Arial" w:cs="Arial"/>
          <w:b/>
          <w:bCs/>
          <w:sz w:val="24"/>
          <w:szCs w:val="24"/>
        </w:rPr>
        <w:t>Security Policy &amp; Governance Framework Development</w:t>
      </w:r>
    </w:p>
    <w:p w14:paraId="389082BE" w14:textId="07032E23" w:rsidR="00682B70" w:rsidRPr="00430E46" w:rsidRDefault="004F5FAF" w:rsidP="00430E46">
      <w:pPr>
        <w:rPr>
          <w:rFonts w:ascii="Arial" w:hAnsi="Arial" w:cs="Arial"/>
          <w:b/>
          <w:bCs/>
          <w:sz w:val="24"/>
          <w:szCs w:val="24"/>
        </w:rPr>
      </w:pPr>
      <w:r w:rsidRPr="00430E46">
        <w:rPr>
          <w:rFonts w:ascii="Arial" w:hAnsi="Arial" w:cs="Arial"/>
          <w:b/>
          <w:bCs/>
          <w:sz w:val="24"/>
          <w:szCs w:val="24"/>
        </w:rPr>
        <w:t>Executive Summary</w:t>
      </w:r>
    </w:p>
    <w:p w14:paraId="1AF47AE2" w14:textId="77777777" w:rsidR="00682B70" w:rsidRPr="00430E46" w:rsidRDefault="004F5FAF" w:rsidP="00430E46">
      <w:pPr>
        <w:rPr>
          <w:rFonts w:ascii="Arial" w:hAnsi="Arial" w:cs="Arial"/>
        </w:rPr>
      </w:pPr>
      <w:r w:rsidRPr="00430E46">
        <w:rPr>
          <w:rFonts w:ascii="Arial" w:hAnsi="Arial" w:cs="Arial"/>
        </w:rPr>
        <w:t>This project developed a comprehensive organizational information security policy and governance framework aligned with leading industry standards including the NIST Cybersecurity Framework (CSF), ISO 27001 Information Security Management System, and the CIS Critical Security Controls.</w:t>
      </w:r>
    </w:p>
    <w:p w14:paraId="301AEAFF" w14:textId="77777777" w:rsidR="00682B70" w:rsidRPr="00430E46" w:rsidRDefault="004F5FAF" w:rsidP="00430E46">
      <w:pPr>
        <w:rPr>
          <w:rFonts w:ascii="Arial" w:hAnsi="Arial" w:cs="Arial"/>
        </w:rPr>
      </w:pPr>
      <w:r w:rsidRPr="00430E46">
        <w:rPr>
          <w:rFonts w:ascii="Arial" w:hAnsi="Arial" w:cs="Arial"/>
        </w:rPr>
        <w:t>The primary objective of the project was to establish a formal governance structure that defines how cybersecurity risks are managed across the organization. The framework provides clear policy guidance, establishes accountability for security practices, and supports compliance with regulatory and industry expectations.</w:t>
      </w:r>
    </w:p>
    <w:p w14:paraId="13B609A3" w14:textId="77777777" w:rsidR="00682B70" w:rsidRPr="00430E46" w:rsidRDefault="004F5FAF" w:rsidP="00430E46">
      <w:pPr>
        <w:rPr>
          <w:rFonts w:ascii="Arial" w:hAnsi="Arial" w:cs="Arial"/>
        </w:rPr>
      </w:pPr>
      <w:r w:rsidRPr="00430E46">
        <w:rPr>
          <w:rFonts w:ascii="Arial" w:hAnsi="Arial" w:cs="Arial"/>
        </w:rPr>
        <w:t>Through the development of standardized security policies and governance procedures, the organization strengthened its cybersecurity posture and created a structured foundation for managing information security risks.</w:t>
      </w:r>
    </w:p>
    <w:p w14:paraId="499C7341" w14:textId="200D989C" w:rsidR="00682B70" w:rsidRPr="00430E46" w:rsidRDefault="004F5FAF" w:rsidP="00430E46">
      <w:pPr>
        <w:rPr>
          <w:rFonts w:ascii="Arial" w:hAnsi="Arial" w:cs="Arial"/>
          <w:b/>
          <w:bCs/>
          <w:sz w:val="24"/>
          <w:szCs w:val="24"/>
        </w:rPr>
      </w:pPr>
      <w:r w:rsidRPr="00430E46">
        <w:rPr>
          <w:rFonts w:ascii="Arial" w:hAnsi="Arial" w:cs="Arial"/>
          <w:b/>
          <w:bCs/>
          <w:sz w:val="24"/>
          <w:szCs w:val="24"/>
        </w:rPr>
        <w:t>Organization Overview</w:t>
      </w:r>
    </w:p>
    <w:p w14:paraId="11FE5191" w14:textId="77777777" w:rsidR="00682B70" w:rsidRPr="00430E46" w:rsidRDefault="004F5FAF" w:rsidP="00430E46">
      <w:pPr>
        <w:rPr>
          <w:rFonts w:ascii="Arial" w:hAnsi="Arial" w:cs="Arial"/>
        </w:rPr>
      </w:pPr>
      <w:r w:rsidRPr="00430E46">
        <w:rPr>
          <w:rFonts w:ascii="Arial" w:hAnsi="Arial" w:cs="Arial"/>
        </w:rPr>
        <w:t>The organization assessed in this project is a mid-sized technology services company that supports business clients through software platforms and digital services. The organization manages several categories of sensitive data including:</w:t>
      </w:r>
    </w:p>
    <w:p w14:paraId="648BF00E" w14:textId="77777777" w:rsidR="00682B70" w:rsidRPr="00430E46" w:rsidRDefault="004F5FAF" w:rsidP="00430E46">
      <w:pPr>
        <w:rPr>
          <w:rFonts w:ascii="Arial" w:hAnsi="Arial" w:cs="Arial"/>
        </w:rPr>
      </w:pPr>
      <w:r w:rsidRPr="00430E46">
        <w:rPr>
          <w:rFonts w:ascii="Arial" w:hAnsi="Arial" w:cs="Arial"/>
        </w:rPr>
        <w:t>• Customer personally identifiable information (PII)</w:t>
      </w:r>
      <w:r w:rsidRPr="00430E46">
        <w:rPr>
          <w:rFonts w:ascii="Arial" w:hAnsi="Arial" w:cs="Arial"/>
        </w:rPr>
        <w:br/>
        <w:t>• Internal financial and operational data</w:t>
      </w:r>
      <w:r w:rsidRPr="00430E46">
        <w:rPr>
          <w:rFonts w:ascii="Arial" w:hAnsi="Arial" w:cs="Arial"/>
        </w:rPr>
        <w:br/>
        <w:t>• Business intellectual property</w:t>
      </w:r>
      <w:r w:rsidRPr="00430E46">
        <w:rPr>
          <w:rFonts w:ascii="Arial" w:hAnsi="Arial" w:cs="Arial"/>
        </w:rPr>
        <w:br/>
        <w:t>• Employee records</w:t>
      </w:r>
    </w:p>
    <w:p w14:paraId="678534C1" w14:textId="77777777" w:rsidR="00682B70" w:rsidRPr="00430E46" w:rsidRDefault="004F5FAF" w:rsidP="00430E46">
      <w:pPr>
        <w:rPr>
          <w:rFonts w:ascii="Arial" w:hAnsi="Arial" w:cs="Arial"/>
        </w:rPr>
      </w:pPr>
      <w:r w:rsidRPr="00430E46">
        <w:rPr>
          <w:rFonts w:ascii="Arial" w:hAnsi="Arial" w:cs="Arial"/>
        </w:rPr>
        <w:t>Because the company operates technology platforms that store and process sensitive data, strong governance and clearly defined security policies are necessary to protect information assets and maintain customer trust.</w:t>
      </w:r>
    </w:p>
    <w:p w14:paraId="7C45D0FD" w14:textId="77777777" w:rsidR="00682B70" w:rsidRPr="00430E46" w:rsidRDefault="004F5FAF" w:rsidP="00430E46">
      <w:pPr>
        <w:rPr>
          <w:rFonts w:ascii="Arial" w:hAnsi="Arial" w:cs="Arial"/>
        </w:rPr>
      </w:pPr>
      <w:r w:rsidRPr="00430E46">
        <w:rPr>
          <w:rFonts w:ascii="Arial" w:hAnsi="Arial" w:cs="Arial"/>
        </w:rPr>
        <w:t>Prior to this project, security practices existed but were not fully standardized or documented in a centralized governance framework. This initiative aimed to formalize these practices into a structured policy program.</w:t>
      </w:r>
    </w:p>
    <w:p w14:paraId="1D6F63F0" w14:textId="44A44C5F" w:rsidR="00682B70" w:rsidRPr="00430E46" w:rsidRDefault="004F5FAF" w:rsidP="00430E46">
      <w:pPr>
        <w:rPr>
          <w:rFonts w:ascii="Arial" w:hAnsi="Arial" w:cs="Arial"/>
          <w:b/>
          <w:bCs/>
          <w:sz w:val="24"/>
          <w:szCs w:val="24"/>
        </w:rPr>
      </w:pPr>
      <w:r w:rsidRPr="00430E46">
        <w:rPr>
          <w:rFonts w:ascii="Arial" w:hAnsi="Arial" w:cs="Arial"/>
          <w:b/>
          <w:bCs/>
          <w:sz w:val="24"/>
          <w:szCs w:val="24"/>
        </w:rPr>
        <w:t>Scope of Governance Framework</w:t>
      </w:r>
    </w:p>
    <w:p w14:paraId="5559A290" w14:textId="77777777" w:rsidR="00682B70" w:rsidRPr="00430E46" w:rsidRDefault="004F5FAF" w:rsidP="00430E46">
      <w:pPr>
        <w:rPr>
          <w:rFonts w:ascii="Arial" w:hAnsi="Arial" w:cs="Arial"/>
        </w:rPr>
      </w:pPr>
      <w:r w:rsidRPr="00430E46">
        <w:rPr>
          <w:rFonts w:ascii="Arial" w:hAnsi="Arial" w:cs="Arial"/>
        </w:rPr>
        <w:t>The scope of this project focused on developing foundational security policies that govern how the organization protects its information systems and data.</w:t>
      </w:r>
    </w:p>
    <w:p w14:paraId="6ABE46E0" w14:textId="77777777" w:rsidR="00682B70" w:rsidRPr="00430E46" w:rsidRDefault="004F5FAF" w:rsidP="00430E46">
      <w:pPr>
        <w:rPr>
          <w:rFonts w:ascii="Arial" w:hAnsi="Arial" w:cs="Arial"/>
        </w:rPr>
      </w:pPr>
      <w:r w:rsidRPr="00430E46">
        <w:rPr>
          <w:rFonts w:ascii="Arial" w:hAnsi="Arial" w:cs="Arial"/>
        </w:rPr>
        <w:t>The governance framework applies to:</w:t>
      </w:r>
    </w:p>
    <w:p w14:paraId="20B1F40A" w14:textId="77777777" w:rsidR="00682B70" w:rsidRPr="00430E46" w:rsidRDefault="004F5FAF" w:rsidP="00430E46">
      <w:pPr>
        <w:rPr>
          <w:rFonts w:ascii="Arial" w:hAnsi="Arial" w:cs="Arial"/>
        </w:rPr>
      </w:pPr>
      <w:r w:rsidRPr="00430E46">
        <w:rPr>
          <w:rFonts w:ascii="Arial" w:hAnsi="Arial" w:cs="Arial"/>
        </w:rPr>
        <w:t>• All employees</w:t>
      </w:r>
      <w:r w:rsidRPr="00430E46">
        <w:rPr>
          <w:rFonts w:ascii="Arial" w:hAnsi="Arial" w:cs="Arial"/>
        </w:rPr>
        <w:br/>
        <w:t>• Contractors</w:t>
      </w:r>
      <w:r w:rsidRPr="00430E46">
        <w:rPr>
          <w:rFonts w:ascii="Arial" w:hAnsi="Arial" w:cs="Arial"/>
        </w:rPr>
        <w:br/>
        <w:t>• Third</w:t>
      </w:r>
      <w:r w:rsidRPr="00430E46">
        <w:rPr>
          <w:rFonts w:ascii="Cambria Math" w:hAnsi="Cambria Math" w:cs="Cambria Math"/>
        </w:rPr>
        <w:t>‑</w:t>
      </w:r>
      <w:r w:rsidRPr="00430E46">
        <w:rPr>
          <w:rFonts w:ascii="Arial" w:hAnsi="Arial" w:cs="Arial"/>
        </w:rPr>
        <w:t>party vendors</w:t>
      </w:r>
      <w:r w:rsidRPr="00430E46">
        <w:rPr>
          <w:rFonts w:ascii="Arial" w:hAnsi="Arial" w:cs="Arial"/>
        </w:rPr>
        <w:br/>
        <w:t>• Any individual with access to organizational systems or data</w:t>
      </w:r>
    </w:p>
    <w:p w14:paraId="65EBF65A" w14:textId="77777777" w:rsidR="00682B70" w:rsidRPr="00430E46" w:rsidRDefault="004F5FAF" w:rsidP="00430E46">
      <w:pPr>
        <w:rPr>
          <w:rFonts w:ascii="Arial" w:hAnsi="Arial" w:cs="Arial"/>
        </w:rPr>
      </w:pPr>
      <w:r w:rsidRPr="00430E46">
        <w:rPr>
          <w:rFonts w:ascii="Arial" w:hAnsi="Arial" w:cs="Arial"/>
        </w:rPr>
        <w:lastRenderedPageBreak/>
        <w:t>The policy framework addresses key areas of information security including:</w:t>
      </w:r>
    </w:p>
    <w:p w14:paraId="2856C8EB" w14:textId="77777777" w:rsidR="00682B70" w:rsidRPr="00430E46" w:rsidRDefault="004F5FAF" w:rsidP="00430E46">
      <w:pPr>
        <w:rPr>
          <w:rFonts w:ascii="Arial" w:hAnsi="Arial" w:cs="Arial"/>
        </w:rPr>
      </w:pPr>
      <w:r w:rsidRPr="00430E46">
        <w:rPr>
          <w:rFonts w:ascii="Arial" w:hAnsi="Arial" w:cs="Arial"/>
        </w:rPr>
        <w:t>• User access management</w:t>
      </w:r>
      <w:r w:rsidRPr="00430E46">
        <w:rPr>
          <w:rFonts w:ascii="Arial" w:hAnsi="Arial" w:cs="Arial"/>
        </w:rPr>
        <w:br/>
        <w:t>• Security incident management</w:t>
      </w:r>
      <w:r w:rsidRPr="00430E46">
        <w:rPr>
          <w:rFonts w:ascii="Arial" w:hAnsi="Arial" w:cs="Arial"/>
        </w:rPr>
        <w:br/>
        <w:t>• Data protection and classification</w:t>
      </w:r>
      <w:r w:rsidRPr="00430E46">
        <w:rPr>
          <w:rFonts w:ascii="Arial" w:hAnsi="Arial" w:cs="Arial"/>
        </w:rPr>
        <w:br/>
        <w:t>• Accepta</w:t>
      </w:r>
      <w:r w:rsidRPr="00430E46">
        <w:rPr>
          <w:rFonts w:ascii="Arial" w:hAnsi="Arial" w:cs="Arial"/>
        </w:rPr>
        <w:t>ble use of company technology resources</w:t>
      </w:r>
      <w:r w:rsidRPr="00430E46">
        <w:rPr>
          <w:rFonts w:ascii="Arial" w:hAnsi="Arial" w:cs="Arial"/>
        </w:rPr>
        <w:br/>
        <w:t>• Authentication and password security</w:t>
      </w:r>
      <w:r w:rsidRPr="00430E46">
        <w:rPr>
          <w:rFonts w:ascii="Arial" w:hAnsi="Arial" w:cs="Arial"/>
        </w:rPr>
        <w:br/>
        <w:t>• Employee security awareness and training</w:t>
      </w:r>
    </w:p>
    <w:p w14:paraId="24669A44" w14:textId="77777777" w:rsidR="00682B70" w:rsidRPr="00430E46" w:rsidRDefault="004F5FAF" w:rsidP="00430E46">
      <w:pPr>
        <w:rPr>
          <w:rFonts w:ascii="Arial" w:hAnsi="Arial" w:cs="Arial"/>
        </w:rPr>
      </w:pPr>
      <w:r w:rsidRPr="00430E46">
        <w:rPr>
          <w:rFonts w:ascii="Arial" w:hAnsi="Arial" w:cs="Arial"/>
        </w:rPr>
        <w:t>These policies establish baseline security requirements that must be followed across the organization.</w:t>
      </w:r>
    </w:p>
    <w:p w14:paraId="0F38F3B4" w14:textId="6E12BF16" w:rsidR="00682B70" w:rsidRPr="00430E46" w:rsidRDefault="004F5FAF" w:rsidP="00430E46">
      <w:pPr>
        <w:rPr>
          <w:rFonts w:ascii="Arial" w:hAnsi="Arial" w:cs="Arial"/>
          <w:b/>
          <w:bCs/>
          <w:sz w:val="24"/>
          <w:szCs w:val="24"/>
        </w:rPr>
      </w:pPr>
      <w:r w:rsidRPr="00430E46">
        <w:rPr>
          <w:rFonts w:ascii="Arial" w:hAnsi="Arial" w:cs="Arial"/>
          <w:b/>
          <w:bCs/>
          <w:sz w:val="24"/>
          <w:szCs w:val="24"/>
        </w:rPr>
        <w:t>Security Framework Alignment</w:t>
      </w:r>
    </w:p>
    <w:p w14:paraId="16EA016E" w14:textId="77777777" w:rsidR="00682B70" w:rsidRPr="00430E46" w:rsidRDefault="004F5FAF" w:rsidP="00430E46">
      <w:pPr>
        <w:rPr>
          <w:rFonts w:ascii="Arial" w:hAnsi="Arial" w:cs="Arial"/>
        </w:rPr>
      </w:pPr>
      <w:r w:rsidRPr="00430E46">
        <w:rPr>
          <w:rFonts w:ascii="Arial" w:hAnsi="Arial" w:cs="Arial"/>
        </w:rPr>
        <w:t>To ensure the governance framework follows industry best practices, the policy program was mapped to several widely recognized cybersecurity frameworks.</w:t>
      </w:r>
    </w:p>
    <w:p w14:paraId="2A45A5EA" w14:textId="77777777" w:rsidR="00682B70" w:rsidRPr="00430E46" w:rsidRDefault="004F5FAF" w:rsidP="00430E46">
      <w:pPr>
        <w:rPr>
          <w:rFonts w:ascii="Arial" w:hAnsi="Arial" w:cs="Arial"/>
        </w:rPr>
      </w:pPr>
      <w:r w:rsidRPr="00430E46">
        <w:rPr>
          <w:rFonts w:ascii="Arial" w:hAnsi="Arial" w:cs="Arial"/>
        </w:rPr>
        <w:t>NIST Cybersecurity Framework (CSF)</w:t>
      </w:r>
      <w:r w:rsidRPr="00430E46">
        <w:rPr>
          <w:rFonts w:ascii="Arial" w:hAnsi="Arial" w:cs="Arial"/>
        </w:rPr>
        <w:br/>
        <w:t>The NIST CSF provides a structured approach to managing cybersecurity risks using five functional categories:</w:t>
      </w:r>
      <w:r w:rsidRPr="00430E46">
        <w:rPr>
          <w:rFonts w:ascii="Arial" w:hAnsi="Arial" w:cs="Arial"/>
        </w:rPr>
        <w:br/>
        <w:t>• Identify</w:t>
      </w:r>
      <w:r w:rsidRPr="00430E46">
        <w:rPr>
          <w:rFonts w:ascii="Arial" w:hAnsi="Arial" w:cs="Arial"/>
        </w:rPr>
        <w:br/>
        <w:t>• Protect</w:t>
      </w:r>
      <w:r w:rsidRPr="00430E46">
        <w:rPr>
          <w:rFonts w:ascii="Arial" w:hAnsi="Arial" w:cs="Arial"/>
        </w:rPr>
        <w:br/>
        <w:t>• Detect</w:t>
      </w:r>
      <w:r w:rsidRPr="00430E46">
        <w:rPr>
          <w:rFonts w:ascii="Arial" w:hAnsi="Arial" w:cs="Arial"/>
        </w:rPr>
        <w:br/>
        <w:t>• Respond</w:t>
      </w:r>
      <w:r w:rsidRPr="00430E46">
        <w:rPr>
          <w:rFonts w:ascii="Arial" w:hAnsi="Arial" w:cs="Arial"/>
        </w:rPr>
        <w:br/>
        <w:t>• Recover</w:t>
      </w:r>
    </w:p>
    <w:p w14:paraId="4CFACA63" w14:textId="77777777" w:rsidR="00682B70" w:rsidRPr="00430E46" w:rsidRDefault="004F5FAF" w:rsidP="00430E46">
      <w:pPr>
        <w:rPr>
          <w:rFonts w:ascii="Arial" w:hAnsi="Arial" w:cs="Arial"/>
        </w:rPr>
      </w:pPr>
      <w:r w:rsidRPr="00430E46">
        <w:rPr>
          <w:rFonts w:ascii="Arial" w:hAnsi="Arial" w:cs="Arial"/>
          <w:b/>
          <w:bCs/>
          <w:sz w:val="24"/>
          <w:szCs w:val="24"/>
        </w:rPr>
        <w:t>ISO 27001</w:t>
      </w:r>
      <w:r w:rsidRPr="00430E46">
        <w:rPr>
          <w:rFonts w:ascii="Arial" w:hAnsi="Arial" w:cs="Arial"/>
          <w:b/>
          <w:bCs/>
          <w:sz w:val="24"/>
          <w:szCs w:val="24"/>
        </w:rPr>
        <w:br/>
      </w:r>
      <w:r w:rsidRPr="00430E46">
        <w:rPr>
          <w:rFonts w:ascii="Arial" w:hAnsi="Arial" w:cs="Arial"/>
        </w:rPr>
        <w:t>ISO 27001 provides a global standard for building and managing an Information Security Management System (ISMS). The framework emphasizes risk management, governance, and continuous improvement.</w:t>
      </w:r>
    </w:p>
    <w:p w14:paraId="4C3323A3" w14:textId="77777777" w:rsidR="00682B70" w:rsidRPr="00430E46" w:rsidRDefault="004F5FAF" w:rsidP="00430E46">
      <w:pPr>
        <w:rPr>
          <w:rFonts w:ascii="Arial" w:hAnsi="Arial" w:cs="Arial"/>
        </w:rPr>
      </w:pPr>
      <w:r w:rsidRPr="00430E46">
        <w:rPr>
          <w:rFonts w:ascii="Arial" w:hAnsi="Arial" w:cs="Arial"/>
          <w:b/>
          <w:bCs/>
          <w:sz w:val="24"/>
          <w:szCs w:val="24"/>
        </w:rPr>
        <w:t>CIS Critical Security Controls</w:t>
      </w:r>
      <w:r w:rsidRPr="00430E46">
        <w:rPr>
          <w:rFonts w:ascii="Arial" w:hAnsi="Arial" w:cs="Arial"/>
          <w:b/>
          <w:bCs/>
          <w:sz w:val="24"/>
          <w:szCs w:val="24"/>
        </w:rPr>
        <w:br/>
      </w:r>
      <w:r w:rsidRPr="00430E46">
        <w:rPr>
          <w:rFonts w:ascii="Arial" w:hAnsi="Arial" w:cs="Arial"/>
        </w:rPr>
        <w:t>The CIS Controls provide a prioritized set of security best practices designed to mitigate the most common cyber threats.</w:t>
      </w:r>
    </w:p>
    <w:p w14:paraId="60EAFEBA" w14:textId="77777777" w:rsidR="00682B70" w:rsidRPr="00430E46" w:rsidRDefault="004F5FAF" w:rsidP="00430E46">
      <w:pPr>
        <w:rPr>
          <w:rFonts w:ascii="Arial" w:hAnsi="Arial" w:cs="Arial"/>
        </w:rPr>
      </w:pPr>
      <w:r w:rsidRPr="00430E46">
        <w:rPr>
          <w:rFonts w:ascii="Arial" w:hAnsi="Arial" w:cs="Arial"/>
        </w:rPr>
        <w:t>Aligning policies with these frameworks ensures the organization follows globally recognized cybersecurity standards and supports future audit and compliance initiatives.</w:t>
      </w:r>
    </w:p>
    <w:p w14:paraId="323B0F98" w14:textId="00BC49D5" w:rsidR="00682B70" w:rsidRPr="00430E46" w:rsidRDefault="004F5FAF" w:rsidP="00430E46">
      <w:pPr>
        <w:rPr>
          <w:rFonts w:ascii="Arial" w:hAnsi="Arial" w:cs="Arial"/>
          <w:b/>
          <w:bCs/>
          <w:sz w:val="24"/>
          <w:szCs w:val="24"/>
        </w:rPr>
      </w:pPr>
      <w:r w:rsidRPr="00430E46">
        <w:rPr>
          <w:rFonts w:ascii="Arial" w:hAnsi="Arial" w:cs="Arial"/>
          <w:b/>
          <w:bCs/>
          <w:sz w:val="24"/>
          <w:szCs w:val="24"/>
        </w:rPr>
        <w:t>Policy Development</w:t>
      </w:r>
    </w:p>
    <w:p w14:paraId="1ED214E2" w14:textId="77777777" w:rsidR="00682B70" w:rsidRPr="00430E46" w:rsidRDefault="004F5FAF" w:rsidP="00430E46">
      <w:pPr>
        <w:rPr>
          <w:rFonts w:ascii="Arial" w:hAnsi="Arial" w:cs="Arial"/>
        </w:rPr>
      </w:pPr>
      <w:r w:rsidRPr="00430E46">
        <w:rPr>
          <w:rFonts w:ascii="Arial" w:hAnsi="Arial" w:cs="Arial"/>
        </w:rPr>
        <w:t>As part of this project, several foundational security policies were developed to establish consistent security requirements across the organization.</w:t>
      </w:r>
    </w:p>
    <w:p w14:paraId="7C77F3B2" w14:textId="77777777" w:rsidR="00682B70" w:rsidRPr="00430E46" w:rsidRDefault="004F5FAF" w:rsidP="00430E46">
      <w:pPr>
        <w:rPr>
          <w:rFonts w:ascii="Arial" w:hAnsi="Arial" w:cs="Arial"/>
        </w:rPr>
      </w:pPr>
      <w:r w:rsidRPr="00430E46">
        <w:rPr>
          <w:rFonts w:ascii="Arial" w:hAnsi="Arial" w:cs="Arial"/>
          <w:b/>
          <w:bCs/>
          <w:sz w:val="24"/>
          <w:szCs w:val="24"/>
        </w:rPr>
        <w:t>Access Control Policy</w:t>
      </w:r>
      <w:r w:rsidRPr="00430E46">
        <w:rPr>
          <w:rFonts w:ascii="Arial" w:hAnsi="Arial" w:cs="Arial"/>
        </w:rPr>
        <w:br/>
        <w:t>Defines how users are granted, modified, and revoked access to company systems. The policy requires role</w:t>
      </w:r>
      <w:r w:rsidRPr="00430E46">
        <w:rPr>
          <w:rFonts w:ascii="Cambria Math" w:hAnsi="Cambria Math" w:cs="Cambria Math"/>
        </w:rPr>
        <w:t>‑</w:t>
      </w:r>
      <w:r w:rsidRPr="00430E46">
        <w:rPr>
          <w:rFonts w:ascii="Arial" w:hAnsi="Arial" w:cs="Arial"/>
        </w:rPr>
        <w:t>based access control (RBAC), least privilege access, and periodic access reviews.</w:t>
      </w:r>
    </w:p>
    <w:p w14:paraId="20CCEC73" w14:textId="77777777" w:rsidR="00682B70" w:rsidRPr="00430E46" w:rsidRDefault="004F5FAF" w:rsidP="00430E46">
      <w:pPr>
        <w:rPr>
          <w:rFonts w:ascii="Arial" w:hAnsi="Arial" w:cs="Arial"/>
        </w:rPr>
      </w:pPr>
      <w:r w:rsidRPr="00430E46">
        <w:rPr>
          <w:rFonts w:ascii="Arial" w:hAnsi="Arial" w:cs="Arial"/>
          <w:b/>
          <w:bCs/>
          <w:sz w:val="24"/>
          <w:szCs w:val="24"/>
        </w:rPr>
        <w:lastRenderedPageBreak/>
        <w:t>Incident Response Policy</w:t>
      </w:r>
      <w:r w:rsidRPr="00430E46">
        <w:rPr>
          <w:rFonts w:ascii="Arial" w:hAnsi="Arial" w:cs="Arial"/>
        </w:rPr>
        <w:br/>
        <w:t>Establishes procedures for identifying, reporting, investigating, and resolving cybersecurity incidents. The policy defines response roles, escalati</w:t>
      </w:r>
      <w:r w:rsidRPr="00430E46">
        <w:rPr>
          <w:rFonts w:ascii="Arial" w:hAnsi="Arial" w:cs="Arial"/>
        </w:rPr>
        <w:t>on procedures, and communication protocols.</w:t>
      </w:r>
    </w:p>
    <w:p w14:paraId="7097CA1F" w14:textId="77777777" w:rsidR="00682B70" w:rsidRPr="00430E46" w:rsidRDefault="004F5FAF" w:rsidP="00430E46">
      <w:pPr>
        <w:rPr>
          <w:rFonts w:ascii="Arial" w:hAnsi="Arial" w:cs="Arial"/>
        </w:rPr>
      </w:pPr>
      <w:r w:rsidRPr="00430E46">
        <w:rPr>
          <w:rFonts w:ascii="Arial" w:hAnsi="Arial" w:cs="Arial"/>
          <w:b/>
          <w:bCs/>
          <w:sz w:val="24"/>
          <w:szCs w:val="24"/>
        </w:rPr>
        <w:t>Data Protection Policy</w:t>
      </w:r>
      <w:r w:rsidRPr="00430E46">
        <w:rPr>
          <w:rFonts w:ascii="Arial" w:hAnsi="Arial" w:cs="Arial"/>
          <w:b/>
          <w:bCs/>
          <w:sz w:val="24"/>
          <w:szCs w:val="24"/>
        </w:rPr>
        <w:br/>
      </w:r>
      <w:r w:rsidRPr="00430E46">
        <w:rPr>
          <w:rFonts w:ascii="Arial" w:hAnsi="Arial" w:cs="Arial"/>
        </w:rPr>
        <w:t>Defines how sensitive organizational data must be stored, transmitted, and protected. It includes encryption requirements, data classification standards, and secure data handling procedures.</w:t>
      </w:r>
    </w:p>
    <w:p w14:paraId="0A31F902" w14:textId="77777777" w:rsidR="00682B70" w:rsidRPr="00430E46" w:rsidRDefault="004F5FAF" w:rsidP="00430E46">
      <w:pPr>
        <w:rPr>
          <w:rFonts w:ascii="Arial" w:hAnsi="Arial" w:cs="Arial"/>
        </w:rPr>
      </w:pPr>
      <w:r w:rsidRPr="00430E46">
        <w:rPr>
          <w:rFonts w:ascii="Arial" w:hAnsi="Arial" w:cs="Arial"/>
          <w:b/>
          <w:bCs/>
          <w:sz w:val="24"/>
          <w:szCs w:val="24"/>
        </w:rPr>
        <w:t>Acceptable Use Policy</w:t>
      </w:r>
      <w:r w:rsidRPr="00430E46">
        <w:rPr>
          <w:rFonts w:ascii="Arial" w:hAnsi="Arial" w:cs="Arial"/>
          <w:b/>
          <w:bCs/>
          <w:sz w:val="24"/>
          <w:szCs w:val="24"/>
        </w:rPr>
        <w:br/>
      </w:r>
      <w:r w:rsidRPr="00430E46">
        <w:rPr>
          <w:rFonts w:ascii="Arial" w:hAnsi="Arial" w:cs="Arial"/>
        </w:rPr>
        <w:t>Specifies appropriate use of company devices, networks, and technology resources. The policy outlines prohibited activities such as unauthorized software installation or misuse of corporate systems.</w:t>
      </w:r>
    </w:p>
    <w:p w14:paraId="3A2A6B03" w14:textId="77777777" w:rsidR="00682B70" w:rsidRPr="00430E46" w:rsidRDefault="004F5FAF" w:rsidP="00430E46">
      <w:pPr>
        <w:rPr>
          <w:rFonts w:ascii="Arial" w:hAnsi="Arial" w:cs="Arial"/>
        </w:rPr>
      </w:pPr>
      <w:r w:rsidRPr="00430E46">
        <w:rPr>
          <w:rFonts w:ascii="Arial" w:hAnsi="Arial" w:cs="Arial"/>
          <w:b/>
          <w:bCs/>
          <w:sz w:val="24"/>
          <w:szCs w:val="24"/>
        </w:rPr>
        <w:t>Password Policy</w:t>
      </w:r>
      <w:r w:rsidRPr="00430E46">
        <w:rPr>
          <w:rFonts w:ascii="Arial" w:hAnsi="Arial" w:cs="Arial"/>
          <w:b/>
          <w:bCs/>
          <w:sz w:val="24"/>
          <w:szCs w:val="24"/>
        </w:rPr>
        <w:br/>
      </w:r>
      <w:r w:rsidRPr="00430E46">
        <w:rPr>
          <w:rFonts w:ascii="Arial" w:hAnsi="Arial" w:cs="Arial"/>
        </w:rPr>
        <w:t>Defines authentic</w:t>
      </w:r>
      <w:r w:rsidRPr="00430E46">
        <w:rPr>
          <w:rFonts w:ascii="Arial" w:hAnsi="Arial" w:cs="Arial"/>
        </w:rPr>
        <w:t>ation requirements including password complexity standards, password rotation schedules, and requirements for multi</w:t>
      </w:r>
      <w:r w:rsidRPr="00430E46">
        <w:rPr>
          <w:rFonts w:ascii="Cambria Math" w:hAnsi="Cambria Math" w:cs="Cambria Math"/>
        </w:rPr>
        <w:t>‑</w:t>
      </w:r>
      <w:r w:rsidRPr="00430E46">
        <w:rPr>
          <w:rFonts w:ascii="Arial" w:hAnsi="Arial" w:cs="Arial"/>
        </w:rPr>
        <w:t>factor authentication (MFA).</w:t>
      </w:r>
    </w:p>
    <w:p w14:paraId="08582F28" w14:textId="77777777" w:rsidR="00682B70" w:rsidRPr="00430E46" w:rsidRDefault="004F5FAF" w:rsidP="00430E46">
      <w:pPr>
        <w:rPr>
          <w:rFonts w:ascii="Arial" w:hAnsi="Arial" w:cs="Arial"/>
        </w:rPr>
      </w:pPr>
      <w:r w:rsidRPr="00430E46">
        <w:rPr>
          <w:rFonts w:ascii="Arial" w:hAnsi="Arial" w:cs="Arial"/>
          <w:b/>
          <w:bCs/>
          <w:sz w:val="24"/>
          <w:szCs w:val="24"/>
        </w:rPr>
        <w:t>Security Awareness Policy</w:t>
      </w:r>
      <w:r w:rsidRPr="00430E46">
        <w:rPr>
          <w:rFonts w:ascii="Arial" w:hAnsi="Arial" w:cs="Arial"/>
        </w:rPr>
        <w:br/>
        <w:t>Requires employees to complete cybersecurity awareness training and outlines responsi</w:t>
      </w:r>
      <w:r w:rsidRPr="00430E46">
        <w:rPr>
          <w:rFonts w:ascii="Arial" w:hAnsi="Arial" w:cs="Arial"/>
        </w:rPr>
        <w:t>bilities for reporting suspicious activity or potential security incidents.</w:t>
      </w:r>
    </w:p>
    <w:p w14:paraId="3A15B593" w14:textId="526924E7" w:rsidR="00682B70" w:rsidRPr="00430E46" w:rsidRDefault="004F5FAF" w:rsidP="00430E46">
      <w:pPr>
        <w:rPr>
          <w:rFonts w:ascii="Arial" w:hAnsi="Arial" w:cs="Arial"/>
          <w:b/>
          <w:bCs/>
          <w:sz w:val="24"/>
          <w:szCs w:val="24"/>
        </w:rPr>
      </w:pPr>
      <w:r w:rsidRPr="00430E46">
        <w:rPr>
          <w:rFonts w:ascii="Arial" w:hAnsi="Arial" w:cs="Arial"/>
          <w:b/>
          <w:bCs/>
          <w:sz w:val="24"/>
          <w:szCs w:val="24"/>
        </w:rPr>
        <w:t>Governance Structure</w:t>
      </w:r>
    </w:p>
    <w:p w14:paraId="6DE38A09" w14:textId="77777777" w:rsidR="00682B70" w:rsidRPr="00430E46" w:rsidRDefault="004F5FAF" w:rsidP="00430E46">
      <w:pPr>
        <w:rPr>
          <w:rFonts w:ascii="Arial" w:hAnsi="Arial" w:cs="Arial"/>
        </w:rPr>
      </w:pPr>
      <w:r w:rsidRPr="00430E46">
        <w:rPr>
          <w:rFonts w:ascii="Arial" w:hAnsi="Arial" w:cs="Arial"/>
        </w:rPr>
        <w:t>An effective governance structure was defined to ensure accountability for maintaining and enforcing the security policies.</w:t>
      </w:r>
    </w:p>
    <w:p w14:paraId="4D337FF8" w14:textId="77777777" w:rsidR="00682B70" w:rsidRPr="00430E46" w:rsidRDefault="004F5FAF" w:rsidP="00430E46">
      <w:pPr>
        <w:rPr>
          <w:rFonts w:ascii="Arial" w:hAnsi="Arial" w:cs="Arial"/>
        </w:rPr>
      </w:pPr>
      <w:r w:rsidRPr="00430E46">
        <w:rPr>
          <w:rFonts w:ascii="Arial" w:hAnsi="Arial" w:cs="Arial"/>
        </w:rPr>
        <w:t>Key governance roles include:</w:t>
      </w:r>
    </w:p>
    <w:p w14:paraId="4BC11AF2" w14:textId="77777777" w:rsidR="00682B70" w:rsidRPr="00430E46" w:rsidRDefault="004F5FAF" w:rsidP="00430E46">
      <w:pPr>
        <w:rPr>
          <w:rFonts w:ascii="Arial" w:hAnsi="Arial" w:cs="Arial"/>
        </w:rPr>
      </w:pPr>
      <w:r w:rsidRPr="00430E46">
        <w:rPr>
          <w:rFonts w:ascii="Arial" w:hAnsi="Arial" w:cs="Arial"/>
        </w:rPr>
        <w:t>Chief Information Security Officer (CISO)</w:t>
      </w:r>
      <w:r w:rsidRPr="00430E46">
        <w:rPr>
          <w:rFonts w:ascii="Arial" w:hAnsi="Arial" w:cs="Arial"/>
        </w:rPr>
        <w:br/>
        <w:t>Responsible for overseeing the organization's overall cybersecurity strategy and policy enforcement.</w:t>
      </w:r>
    </w:p>
    <w:p w14:paraId="4A338530" w14:textId="77777777" w:rsidR="00682B70" w:rsidRPr="00430E46" w:rsidRDefault="004F5FAF" w:rsidP="00430E46">
      <w:pPr>
        <w:rPr>
          <w:rFonts w:ascii="Arial" w:hAnsi="Arial" w:cs="Arial"/>
        </w:rPr>
      </w:pPr>
      <w:r w:rsidRPr="00430E46">
        <w:rPr>
          <w:rFonts w:ascii="Arial" w:hAnsi="Arial" w:cs="Arial"/>
        </w:rPr>
        <w:t>IT Security Team</w:t>
      </w:r>
      <w:r w:rsidRPr="00430E46">
        <w:rPr>
          <w:rFonts w:ascii="Arial" w:hAnsi="Arial" w:cs="Arial"/>
        </w:rPr>
        <w:br/>
        <w:t>Responsible for implementing technical security controls and monitoring compliance with policies.</w:t>
      </w:r>
    </w:p>
    <w:p w14:paraId="35896305" w14:textId="77777777" w:rsidR="00682B70" w:rsidRPr="00430E46" w:rsidRDefault="004F5FAF" w:rsidP="00430E46">
      <w:pPr>
        <w:rPr>
          <w:rFonts w:ascii="Arial" w:hAnsi="Arial" w:cs="Arial"/>
        </w:rPr>
      </w:pPr>
      <w:r w:rsidRPr="00430E46">
        <w:rPr>
          <w:rFonts w:ascii="Arial" w:hAnsi="Arial" w:cs="Arial"/>
        </w:rPr>
        <w:t>Human Resources</w:t>
      </w:r>
      <w:r w:rsidRPr="00430E46">
        <w:rPr>
          <w:rFonts w:ascii="Arial" w:hAnsi="Arial" w:cs="Arial"/>
        </w:rPr>
        <w:br/>
        <w:t>Supports policy enforcement related to employee behavior, onboarding security training, and disciplinary procedures for violations.</w:t>
      </w:r>
    </w:p>
    <w:p w14:paraId="72A895D3" w14:textId="77777777" w:rsidR="00682B70" w:rsidRPr="00430E46" w:rsidRDefault="004F5FAF" w:rsidP="00430E46">
      <w:pPr>
        <w:rPr>
          <w:rFonts w:ascii="Arial" w:hAnsi="Arial" w:cs="Arial"/>
        </w:rPr>
      </w:pPr>
      <w:r w:rsidRPr="00430E46">
        <w:rPr>
          <w:rFonts w:ascii="Arial" w:hAnsi="Arial" w:cs="Arial"/>
        </w:rPr>
        <w:t>Business Unit Leaders</w:t>
      </w:r>
      <w:r w:rsidRPr="00430E46">
        <w:rPr>
          <w:rFonts w:ascii="Arial" w:hAnsi="Arial" w:cs="Arial"/>
        </w:rPr>
        <w:br/>
        <w:t>Responsible for ensuring their teams follow organizational security policies and procedures.</w:t>
      </w:r>
    </w:p>
    <w:p w14:paraId="4888A5C8" w14:textId="77777777" w:rsidR="00682B70" w:rsidRPr="00430E46" w:rsidRDefault="004F5FAF" w:rsidP="00430E46">
      <w:pPr>
        <w:rPr>
          <w:rFonts w:ascii="Arial" w:hAnsi="Arial" w:cs="Arial"/>
        </w:rPr>
      </w:pPr>
      <w:r w:rsidRPr="00430E46">
        <w:rPr>
          <w:rFonts w:ascii="Arial" w:hAnsi="Arial" w:cs="Arial"/>
        </w:rPr>
        <w:lastRenderedPageBreak/>
        <w:t>Policy ownership and review responsibilities were clearly assigned to ensure the governance framework remains current and effective over time.</w:t>
      </w:r>
    </w:p>
    <w:p w14:paraId="3D4CB350" w14:textId="26B9986C" w:rsidR="00682B70" w:rsidRPr="00430E46" w:rsidRDefault="004F5FAF" w:rsidP="00430E46">
      <w:pPr>
        <w:rPr>
          <w:rFonts w:ascii="Arial" w:hAnsi="Arial" w:cs="Arial"/>
          <w:b/>
          <w:bCs/>
          <w:sz w:val="24"/>
          <w:szCs w:val="24"/>
        </w:rPr>
      </w:pPr>
      <w:r w:rsidRPr="00430E46">
        <w:rPr>
          <w:rFonts w:ascii="Arial" w:hAnsi="Arial" w:cs="Arial"/>
          <w:b/>
          <w:bCs/>
          <w:sz w:val="24"/>
          <w:szCs w:val="24"/>
        </w:rPr>
        <w:t>Security Awareness Training</w:t>
      </w:r>
    </w:p>
    <w:p w14:paraId="4287CCBE" w14:textId="77777777" w:rsidR="00682B70" w:rsidRPr="00430E46" w:rsidRDefault="004F5FAF" w:rsidP="00430E46">
      <w:pPr>
        <w:rPr>
          <w:rFonts w:ascii="Arial" w:hAnsi="Arial" w:cs="Arial"/>
        </w:rPr>
      </w:pPr>
      <w:r w:rsidRPr="00430E46">
        <w:rPr>
          <w:rFonts w:ascii="Arial" w:hAnsi="Arial" w:cs="Arial"/>
        </w:rPr>
        <w:t>Security awareness training is a critical component of the governance framework because employees represent one of the most common entry points for cyber threats.</w:t>
      </w:r>
    </w:p>
    <w:p w14:paraId="6EC67634" w14:textId="77777777" w:rsidR="00682B70" w:rsidRPr="00430E46" w:rsidRDefault="004F5FAF" w:rsidP="00430E46">
      <w:pPr>
        <w:rPr>
          <w:rFonts w:ascii="Arial" w:hAnsi="Arial" w:cs="Arial"/>
        </w:rPr>
      </w:pPr>
      <w:r w:rsidRPr="00430E46">
        <w:rPr>
          <w:rFonts w:ascii="Arial" w:hAnsi="Arial" w:cs="Arial"/>
        </w:rPr>
        <w:t>The security awareness program introduced as part of this project includes:</w:t>
      </w:r>
    </w:p>
    <w:p w14:paraId="4EB19948" w14:textId="77777777" w:rsidR="00682B70" w:rsidRPr="00430E46" w:rsidRDefault="004F5FAF" w:rsidP="00430E46">
      <w:pPr>
        <w:rPr>
          <w:rFonts w:ascii="Arial" w:hAnsi="Arial" w:cs="Arial"/>
        </w:rPr>
      </w:pPr>
      <w:r w:rsidRPr="00430E46">
        <w:rPr>
          <w:rFonts w:ascii="Arial" w:hAnsi="Arial" w:cs="Arial"/>
        </w:rPr>
        <w:t>• Phishing attack awareness</w:t>
      </w:r>
      <w:r w:rsidRPr="00430E46">
        <w:rPr>
          <w:rFonts w:ascii="Arial" w:hAnsi="Arial" w:cs="Arial"/>
        </w:rPr>
        <w:br/>
        <w:t>• Password security best practices</w:t>
      </w:r>
      <w:r w:rsidRPr="00430E46">
        <w:rPr>
          <w:rFonts w:ascii="Arial" w:hAnsi="Arial" w:cs="Arial"/>
        </w:rPr>
        <w:br/>
        <w:t>• Secure handling of sensitive data</w:t>
      </w:r>
      <w:r w:rsidRPr="00430E46">
        <w:rPr>
          <w:rFonts w:ascii="Arial" w:hAnsi="Arial" w:cs="Arial"/>
        </w:rPr>
        <w:br/>
        <w:t>• Recognizing social engineering attacks</w:t>
      </w:r>
      <w:r w:rsidRPr="00430E46">
        <w:rPr>
          <w:rFonts w:ascii="Arial" w:hAnsi="Arial" w:cs="Arial"/>
        </w:rPr>
        <w:br/>
        <w:t>• Reporting suspicious security activity</w:t>
      </w:r>
    </w:p>
    <w:p w14:paraId="0E524AAF" w14:textId="77777777" w:rsidR="00682B70" w:rsidRPr="00430E46" w:rsidRDefault="004F5FAF" w:rsidP="00430E46">
      <w:pPr>
        <w:rPr>
          <w:rFonts w:ascii="Arial" w:hAnsi="Arial" w:cs="Arial"/>
        </w:rPr>
      </w:pPr>
      <w:r w:rsidRPr="00430E46">
        <w:rPr>
          <w:rFonts w:ascii="Arial" w:hAnsi="Arial" w:cs="Arial"/>
        </w:rPr>
        <w:t>Employees are required to complete training annually and during onboarding. Additional simulated phishing exercises may also be used to test employee awareness and reinforce training.</w:t>
      </w:r>
    </w:p>
    <w:p w14:paraId="0607C1CB" w14:textId="6B58C1ED" w:rsidR="00682B70" w:rsidRPr="00430E46" w:rsidRDefault="004F5FAF" w:rsidP="00430E46">
      <w:pPr>
        <w:rPr>
          <w:rFonts w:ascii="Arial" w:hAnsi="Arial" w:cs="Arial"/>
          <w:b/>
          <w:bCs/>
          <w:sz w:val="24"/>
          <w:szCs w:val="24"/>
        </w:rPr>
      </w:pPr>
      <w:r w:rsidRPr="00430E46">
        <w:rPr>
          <w:rFonts w:ascii="Arial" w:hAnsi="Arial" w:cs="Arial"/>
          <w:b/>
          <w:bCs/>
          <w:sz w:val="24"/>
          <w:szCs w:val="24"/>
        </w:rPr>
        <w:t>Outcomes</w:t>
      </w:r>
    </w:p>
    <w:p w14:paraId="72A22E48" w14:textId="77777777" w:rsidR="00682B70" w:rsidRPr="00430E46" w:rsidRDefault="004F5FAF" w:rsidP="00430E46">
      <w:pPr>
        <w:rPr>
          <w:rFonts w:ascii="Arial" w:hAnsi="Arial" w:cs="Arial"/>
        </w:rPr>
      </w:pPr>
      <w:r w:rsidRPr="00430E46">
        <w:rPr>
          <w:rFonts w:ascii="Arial" w:hAnsi="Arial" w:cs="Arial"/>
        </w:rPr>
        <w:t>The implementation of the security governance framework significantly improved the organization’s cybersecurity maturity.</w:t>
      </w:r>
    </w:p>
    <w:p w14:paraId="52D6806F" w14:textId="77777777" w:rsidR="00682B70" w:rsidRPr="00430E46" w:rsidRDefault="004F5FAF" w:rsidP="00430E46">
      <w:pPr>
        <w:rPr>
          <w:rFonts w:ascii="Arial" w:hAnsi="Arial" w:cs="Arial"/>
        </w:rPr>
      </w:pPr>
      <w:r w:rsidRPr="00430E46">
        <w:rPr>
          <w:rFonts w:ascii="Arial" w:hAnsi="Arial" w:cs="Arial"/>
        </w:rPr>
        <w:t>Key outcomes include:</w:t>
      </w:r>
    </w:p>
    <w:p w14:paraId="0A09FAF8" w14:textId="77777777" w:rsidR="00682B70" w:rsidRPr="00430E46" w:rsidRDefault="004F5FAF" w:rsidP="00430E46">
      <w:pPr>
        <w:rPr>
          <w:rFonts w:ascii="Arial" w:hAnsi="Arial" w:cs="Arial"/>
        </w:rPr>
      </w:pPr>
      <w:r w:rsidRPr="00430E46">
        <w:rPr>
          <w:rFonts w:ascii="Arial" w:hAnsi="Arial" w:cs="Arial"/>
        </w:rPr>
        <w:t>• Standardized security policies across the organization</w:t>
      </w:r>
      <w:r w:rsidRPr="00430E46">
        <w:rPr>
          <w:rFonts w:ascii="Arial" w:hAnsi="Arial" w:cs="Arial"/>
        </w:rPr>
        <w:br/>
        <w:t>• Clearly defined governance roles and responsibilities</w:t>
      </w:r>
      <w:r w:rsidRPr="00430E46">
        <w:rPr>
          <w:rFonts w:ascii="Arial" w:hAnsi="Arial" w:cs="Arial"/>
        </w:rPr>
        <w:br/>
        <w:t>• Improved employee cybersecurity awareness</w:t>
      </w:r>
      <w:r w:rsidRPr="00430E46">
        <w:rPr>
          <w:rFonts w:ascii="Arial" w:hAnsi="Arial" w:cs="Arial"/>
        </w:rPr>
        <w:br/>
        <w:t>• Better alignment with industry security frameworks</w:t>
      </w:r>
      <w:r w:rsidRPr="00430E46">
        <w:rPr>
          <w:rFonts w:ascii="Arial" w:hAnsi="Arial" w:cs="Arial"/>
        </w:rPr>
        <w:br/>
        <w:t>• Increased readiness for security audits and compliance assessments</w:t>
      </w:r>
    </w:p>
    <w:p w14:paraId="3BEDAB00" w14:textId="77777777" w:rsidR="00682B70" w:rsidRPr="00430E46" w:rsidRDefault="004F5FAF" w:rsidP="00430E46">
      <w:pPr>
        <w:rPr>
          <w:rFonts w:ascii="Arial" w:hAnsi="Arial" w:cs="Arial"/>
        </w:rPr>
      </w:pPr>
      <w:r w:rsidRPr="00430E46">
        <w:rPr>
          <w:rFonts w:ascii="Arial" w:hAnsi="Arial" w:cs="Arial"/>
        </w:rPr>
        <w:t>The project established a strong governance foundation that enables the organization to continuously improve its cybersecurity practices while effectively managing risk.</w:t>
      </w:r>
    </w:p>
    <w:sectPr w:rsidR="00682B70" w:rsidRPr="00430E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307941">
    <w:abstractNumId w:val="8"/>
  </w:num>
  <w:num w:numId="2" w16cid:durableId="1609193808">
    <w:abstractNumId w:val="6"/>
  </w:num>
  <w:num w:numId="3" w16cid:durableId="1603411672">
    <w:abstractNumId w:val="5"/>
  </w:num>
  <w:num w:numId="4" w16cid:durableId="1868983551">
    <w:abstractNumId w:val="4"/>
  </w:num>
  <w:num w:numId="5" w16cid:durableId="1638146078">
    <w:abstractNumId w:val="7"/>
  </w:num>
  <w:num w:numId="6" w16cid:durableId="1003514859">
    <w:abstractNumId w:val="3"/>
  </w:num>
  <w:num w:numId="7" w16cid:durableId="152532444">
    <w:abstractNumId w:val="2"/>
  </w:num>
  <w:num w:numId="8" w16cid:durableId="1906253831">
    <w:abstractNumId w:val="1"/>
  </w:num>
  <w:num w:numId="9" w16cid:durableId="29433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23B"/>
    <w:rsid w:val="00326F90"/>
    <w:rsid w:val="0035382B"/>
    <w:rsid w:val="00430E46"/>
    <w:rsid w:val="004F5FAF"/>
    <w:rsid w:val="00682B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11177"/>
  <w14:defaultImageDpi w14:val="300"/>
  <w15:docId w15:val="{50B601DD-0678-425D-8F0A-C18D60C7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852</Words>
  <Characters>6003</Characters>
  <Application>Microsoft Office Word</Application>
  <DocSecurity>0</DocSecurity>
  <Lines>133</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Malik Dukes</cp:lastModifiedBy>
  <cp:revision>1</cp:revision>
  <dcterms:created xsi:type="dcterms:W3CDTF">2013-12-23T23:15:00Z</dcterms:created>
  <dcterms:modified xsi:type="dcterms:W3CDTF">2026-03-16T04:11:00Z</dcterms:modified>
  <cp:category/>
</cp:coreProperties>
</file>