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A74F4" w14:textId="77777777" w:rsidR="00E25917" w:rsidRPr="00FA7C54" w:rsidRDefault="00E25917" w:rsidP="00E25917">
      <w:pPr>
        <w:rPr>
          <w:rFonts w:ascii="Arial" w:hAnsi="Arial" w:cs="Arial"/>
          <w:b/>
          <w:bCs/>
          <w:sz w:val="22"/>
          <w:szCs w:val="22"/>
        </w:rPr>
      </w:pPr>
      <w:r w:rsidRPr="00FA7C54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FA7C54">
        <w:rPr>
          <w:rFonts w:ascii="Arial" w:hAnsi="Arial" w:cs="Arial"/>
          <w:b/>
          <w:bCs/>
          <w:sz w:val="22"/>
          <w:szCs w:val="22"/>
        </w:rPr>
        <w:t xml:space="preserve"> Plantilla Maestra: Test Plan (Estrategia QA)</w:t>
      </w:r>
    </w:p>
    <w:p w14:paraId="77457AEC" w14:textId="0A11DE58" w:rsidR="00E25917" w:rsidRPr="00FA7C54" w:rsidRDefault="00E25917" w:rsidP="00E25917">
      <w:p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 xml:space="preserve">1. </w:t>
      </w:r>
      <w:r w:rsidR="00FA7C54" w:rsidRPr="00FA7C54">
        <w:rPr>
          <w:rFonts w:ascii="Arial" w:hAnsi="Arial" w:cs="Arial"/>
          <w:b/>
          <w:bCs/>
          <w:sz w:val="22"/>
          <w:szCs w:val="22"/>
        </w:rPr>
        <w:t>IDENTIFICACIÓN DEL PROYECTO</w:t>
      </w:r>
    </w:p>
    <w:p w14:paraId="3F89981C" w14:textId="7D2164B8" w:rsidR="00E25917" w:rsidRPr="00FA7C54" w:rsidRDefault="00E25917" w:rsidP="00E2591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Nombre del Proyecto:</w:t>
      </w:r>
      <w:r w:rsidRPr="00FA7C54">
        <w:rPr>
          <w:rFonts w:ascii="Arial" w:hAnsi="Arial" w:cs="Arial"/>
          <w:sz w:val="22"/>
          <w:szCs w:val="22"/>
        </w:rPr>
        <w:t xml:space="preserve"> </w:t>
      </w:r>
      <w:r w:rsidRPr="00FA7C54">
        <w:rPr>
          <w:rFonts w:ascii="Arial" w:hAnsi="Arial" w:cs="Arial"/>
          <w:sz w:val="22"/>
          <w:szCs w:val="22"/>
        </w:rPr>
        <w:t>Aseguramiento del Sitio web de 3DBOX_EC</w:t>
      </w:r>
    </w:p>
    <w:p w14:paraId="1C9D4510" w14:textId="11F98967" w:rsidR="00E25917" w:rsidRPr="00FA7C54" w:rsidRDefault="00E25917" w:rsidP="00E2591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Responsable de QA:</w:t>
      </w:r>
      <w:r w:rsidRPr="00FA7C54">
        <w:rPr>
          <w:rFonts w:ascii="Arial" w:hAnsi="Arial" w:cs="Arial"/>
          <w:sz w:val="22"/>
          <w:szCs w:val="22"/>
        </w:rPr>
        <w:t xml:space="preserve"> </w:t>
      </w:r>
      <w:r w:rsidRPr="00FA7C54">
        <w:rPr>
          <w:rFonts w:ascii="Arial" w:hAnsi="Arial" w:cs="Arial"/>
          <w:sz w:val="22"/>
          <w:szCs w:val="22"/>
        </w:rPr>
        <w:t>Maria Auxiliadora Vélez Mendoza</w:t>
      </w:r>
    </w:p>
    <w:p w14:paraId="586F36F3" w14:textId="2E379CDE" w:rsidR="00E25917" w:rsidRPr="00FA7C54" w:rsidRDefault="00E25917" w:rsidP="00E25917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Fecha:</w:t>
      </w:r>
      <w:r w:rsidRPr="00FA7C54">
        <w:rPr>
          <w:rFonts w:ascii="Arial" w:hAnsi="Arial" w:cs="Arial"/>
          <w:sz w:val="22"/>
          <w:szCs w:val="22"/>
        </w:rPr>
        <w:t xml:space="preserve"> 02/05/2026</w:t>
      </w:r>
    </w:p>
    <w:p w14:paraId="3D9BF4B3" w14:textId="697152F7" w:rsidR="00E25917" w:rsidRPr="00FA7C54" w:rsidRDefault="00E25917" w:rsidP="00E25917">
      <w:p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 xml:space="preserve">2. </w:t>
      </w:r>
      <w:r w:rsidR="00FA7C54" w:rsidRPr="00FA7C54">
        <w:rPr>
          <w:rFonts w:ascii="Arial" w:hAnsi="Arial" w:cs="Arial"/>
          <w:b/>
          <w:bCs/>
          <w:sz w:val="22"/>
          <w:szCs w:val="22"/>
        </w:rPr>
        <w:t>INTRODUCCIÓN Y OBJETIVOS</w:t>
      </w:r>
    </w:p>
    <w:p w14:paraId="23074A80" w14:textId="5139DF95" w:rsidR="00E25917" w:rsidRPr="00FA7C54" w:rsidRDefault="00E25917" w:rsidP="00E25917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 xml:space="preserve">Garantizar que el </w:t>
      </w:r>
      <w:proofErr w:type="spellStart"/>
      <w:r w:rsidRPr="00FA7C54">
        <w:rPr>
          <w:rFonts w:ascii="Arial" w:hAnsi="Arial" w:cs="Arial"/>
          <w:sz w:val="22"/>
          <w:szCs w:val="22"/>
        </w:rPr>
        <w:t>Ecommerce</w:t>
      </w:r>
      <w:proofErr w:type="spellEnd"/>
      <w:r w:rsidRPr="00FA7C54">
        <w:rPr>
          <w:rFonts w:ascii="Arial" w:hAnsi="Arial" w:cs="Arial"/>
          <w:sz w:val="22"/>
          <w:szCs w:val="22"/>
        </w:rPr>
        <w:t xml:space="preserve"> de 3D-BOX_EC</w:t>
      </w:r>
      <w:r w:rsidRPr="00FA7C54">
        <w:rPr>
          <w:rFonts w:ascii="Arial" w:hAnsi="Arial" w:cs="Arial"/>
          <w:sz w:val="22"/>
          <w:szCs w:val="22"/>
        </w:rPr>
        <w:t xml:space="preserve"> </w:t>
      </w:r>
      <w:r w:rsidRPr="00FA7C54">
        <w:rPr>
          <w:rFonts w:ascii="Arial" w:hAnsi="Arial" w:cs="Arial"/>
          <w:sz w:val="22"/>
          <w:szCs w:val="22"/>
        </w:rPr>
        <w:t xml:space="preserve">sea funcional, seguro y fácil de usar en sus 6 categorías principales, asegurando que tanto el cliente minorita como el corporativo puedan completar su proceso </w:t>
      </w:r>
      <w:r w:rsidRPr="00FA7C54">
        <w:rPr>
          <w:rFonts w:ascii="Arial" w:hAnsi="Arial" w:cs="Arial"/>
          <w:sz w:val="22"/>
          <w:szCs w:val="22"/>
        </w:rPr>
        <w:t>de compra/cotización sin errores.</w:t>
      </w:r>
    </w:p>
    <w:p w14:paraId="69C1D150" w14:textId="3DE03FC5" w:rsidR="00E25917" w:rsidRPr="00FA7C54" w:rsidRDefault="00E25917" w:rsidP="00E25917">
      <w:pPr>
        <w:rPr>
          <w:rFonts w:ascii="Arial" w:hAnsi="Arial" w:cs="Arial"/>
          <w:b/>
          <w:bCs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 xml:space="preserve">3. </w:t>
      </w:r>
      <w:r w:rsidR="00FA7C54" w:rsidRPr="00FA7C54">
        <w:rPr>
          <w:rFonts w:ascii="Arial" w:hAnsi="Arial" w:cs="Arial"/>
          <w:b/>
          <w:bCs/>
          <w:sz w:val="22"/>
          <w:szCs w:val="22"/>
        </w:rPr>
        <w:t xml:space="preserve">ALCANCE (SCOPE) </w:t>
      </w:r>
    </w:p>
    <w:p w14:paraId="3E148F08" w14:textId="70525D43" w:rsidR="00FA7C54" w:rsidRPr="00FA7C54" w:rsidRDefault="00FA7C54" w:rsidP="00FA7C54">
      <w:pPr>
        <w:ind w:left="142"/>
        <w:rPr>
          <w:rFonts w:ascii="Arial" w:hAnsi="Arial" w:cs="Arial"/>
          <w:b/>
          <w:bCs/>
          <w:sz w:val="22"/>
          <w:szCs w:val="22"/>
          <w:lang w:eastAsia="es-EC"/>
        </w:rPr>
      </w:pPr>
      <w:r w:rsidRPr="00FA7C54">
        <w:rPr>
          <w:rFonts w:ascii="Arial" w:hAnsi="Arial" w:cs="Arial"/>
          <w:b/>
          <w:bCs/>
          <w:sz w:val="22"/>
          <w:szCs w:val="22"/>
          <w:lang w:eastAsia="es-EC"/>
        </w:rPr>
        <w:t xml:space="preserve">1. Funcionalidad de Navegación y Catálogo (Las </w:t>
      </w:r>
      <w:r w:rsidRPr="00FA7C54">
        <w:rPr>
          <w:rFonts w:ascii="Arial" w:hAnsi="Arial" w:cs="Arial"/>
          <w:b/>
          <w:bCs/>
          <w:sz w:val="22"/>
          <w:szCs w:val="22"/>
          <w:lang w:eastAsia="es-EC"/>
        </w:rPr>
        <w:t>7</w:t>
      </w:r>
      <w:r w:rsidRPr="00FA7C54">
        <w:rPr>
          <w:rFonts w:ascii="Arial" w:hAnsi="Arial" w:cs="Arial"/>
          <w:b/>
          <w:bCs/>
          <w:sz w:val="22"/>
          <w:szCs w:val="22"/>
          <w:lang w:eastAsia="es-EC"/>
        </w:rPr>
        <w:t xml:space="preserve"> Secciones)</w:t>
      </w:r>
    </w:p>
    <w:p w14:paraId="6D426C9C" w14:textId="77777777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V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alidaremos el flujo de usuario, filtros y acceso correcto en cada categoría:</w:t>
      </w:r>
    </w:p>
    <w:p w14:paraId="22AEC975" w14:textId="629E4824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Mascota 3D.</w:t>
      </w:r>
    </w:p>
    <w:p w14:paraId="267347E0" w14:textId="77777777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FUNBOX™ </w:t>
      </w:r>
      <w:proofErr w:type="spellStart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by</w:t>
      </w:r>
      <w:proofErr w:type="spellEnd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3D-Box.</w:t>
      </w:r>
    </w:p>
    <w:p w14:paraId="2F9922F5" w14:textId="77777777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Estatuillas – Esculturas &amp; Retratos 3D.</w:t>
      </w:r>
    </w:p>
    <w:p w14:paraId="20DEEEE4" w14:textId="6A4A59EF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Coleccionables</w:t>
      </w:r>
    </w:p>
    <w:p w14:paraId="237F6B29" w14:textId="77777777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Corporativos.</w:t>
      </w:r>
    </w:p>
    <w:p w14:paraId="6A3EBE90" w14:textId="77777777" w:rsidR="00FA7C54" w:rsidRPr="00FA7C54" w:rsidRDefault="00FA7C54" w:rsidP="00FA7C54">
      <w:pPr>
        <w:pStyle w:val="Prrafodelista"/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ind w:left="993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+18 (Verificación de acceso y discreción de contenido).</w:t>
      </w:r>
    </w:p>
    <w:p w14:paraId="04217CC6" w14:textId="77777777" w:rsidR="00FA7C54" w:rsidRPr="00FA7C54" w:rsidRDefault="00FA7C54" w:rsidP="00FA7C54">
      <w:pPr>
        <w:spacing w:before="100" w:beforeAutospacing="1" w:after="100" w:afterAutospacing="1" w:line="240" w:lineRule="auto"/>
        <w:ind w:left="142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2. Módulos de Personalización y Carga (El motor del negocio)</w:t>
      </w:r>
    </w:p>
    <w:p w14:paraId="13BC5EF8" w14:textId="77777777" w:rsidR="00FA7C54" w:rsidRPr="00FA7C54" w:rsidRDefault="00FA7C54" w:rsidP="00FA7C5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Formularios: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Validación de campos obligatorios, límites de caracteres y tipos de datos.</w:t>
      </w:r>
    </w:p>
    <w:p w14:paraId="3C941BEC" w14:textId="77777777" w:rsidR="00FA7C54" w:rsidRPr="00FA7C54" w:rsidRDefault="00FA7C54" w:rsidP="00FA7C5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Integridad de Archivos: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Pruebas de subida desde cero (formatos, peso máximo y prevención de archivos corruptos o maliciosos).</w:t>
      </w:r>
    </w:p>
    <w:p w14:paraId="18FFFFAF" w14:textId="77777777" w:rsidR="00FA7C54" w:rsidRPr="00FA7C54" w:rsidRDefault="00FA7C54" w:rsidP="00FA7C54">
      <w:pPr>
        <w:spacing w:before="100" w:beforeAutospacing="1" w:after="100" w:afterAutospacing="1" w:line="240" w:lineRule="auto"/>
        <w:ind w:left="142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 xml:space="preserve">3. Proceso de </w:t>
      </w:r>
      <w:proofErr w:type="spellStart"/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Checkout</w:t>
      </w:r>
      <w:proofErr w:type="spellEnd"/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 xml:space="preserve"> y Seguridad Lógica</w:t>
      </w:r>
    </w:p>
    <w:p w14:paraId="300092F9" w14:textId="77777777" w:rsidR="00FA7C54" w:rsidRPr="00FA7C54" w:rsidRDefault="00FA7C54" w:rsidP="00FA7C54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Carrito: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Límite máximo de 10 unidades por pedido para mantener la coherencia del stock/producción.</w:t>
      </w:r>
    </w:p>
    <w:p w14:paraId="21132F5A" w14:textId="77777777" w:rsidR="00FA7C54" w:rsidRPr="00FA7C54" w:rsidRDefault="00FA7C54" w:rsidP="00FA7C54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Pasarela de Pagos: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Seguridad en el servidor (validación de precios contra base de datos para evitar alteraciones por consola).</w:t>
      </w:r>
    </w:p>
    <w:p w14:paraId="780C61D0" w14:textId="77777777" w:rsidR="00FA7C54" w:rsidRPr="00FA7C54" w:rsidRDefault="00FA7C54" w:rsidP="00FA7C54">
      <w:pPr>
        <w:numPr>
          <w:ilvl w:val="0"/>
          <w:numId w:val="12"/>
        </w:numPr>
        <w:tabs>
          <w:tab w:val="clear" w:pos="720"/>
        </w:tabs>
        <w:spacing w:before="100" w:beforeAutospacing="1" w:after="100" w:afterAutospacing="1" w:line="240" w:lineRule="auto"/>
        <w:ind w:left="851" w:hanging="284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UI Responsive: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Verificación de que el </w:t>
      </w:r>
      <w:proofErr w:type="spellStart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eCommerce</w:t>
      </w:r>
      <w:proofErr w:type="spellEnd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sea utilizable y legible en móviles, </w:t>
      </w:r>
      <w:proofErr w:type="spellStart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tablets</w:t>
      </w:r>
      <w:proofErr w:type="spellEnd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y escritorio.</w:t>
      </w:r>
    </w:p>
    <w:p w14:paraId="0E116BC4" w14:textId="517A64E8" w:rsidR="00FA7C54" w:rsidRPr="00FA7C54" w:rsidRDefault="00FA7C54" w:rsidP="00FA7C54">
      <w:pPr>
        <w:spacing w:before="100" w:beforeAutospacing="1" w:after="100" w:afterAutospacing="1" w:line="240" w:lineRule="auto"/>
        <w:ind w:left="142"/>
        <w:outlineLvl w:val="3"/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 xml:space="preserve">4. </w:t>
      </w: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Ciclo de Vida y Operaciones (Post-Venta)</w:t>
      </w:r>
    </w:p>
    <w:p w14:paraId="4D5FF3C7" w14:textId="77777777" w:rsidR="00FA7C54" w:rsidRDefault="00FA7C54" w:rsidP="00FA7C54">
      <w:pPr>
        <w:numPr>
          <w:ilvl w:val="0"/>
          <w:numId w:val="13"/>
        </w:numPr>
        <w:spacing w:before="100" w:beforeAutospacing="1" w:after="100" w:afterAutospacing="1" w:line="240" w:lineRule="auto"/>
        <w:ind w:left="426" w:firstLine="0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Automatización: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Generación de tickets y envío de notificaciones por correo al cliente y, críticamente, </w:t>
      </w: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al taller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.</w:t>
      </w:r>
    </w:p>
    <w:p w14:paraId="7517EE42" w14:textId="77777777" w:rsidR="00FA7C54" w:rsidRPr="00FA7C54" w:rsidRDefault="00FA7C54" w:rsidP="00FA7C54">
      <w:pPr>
        <w:numPr>
          <w:ilvl w:val="0"/>
          <w:numId w:val="13"/>
        </w:numPr>
        <w:spacing w:before="100" w:beforeAutospacing="1" w:after="100" w:afterAutospacing="1" w:line="240" w:lineRule="auto"/>
        <w:ind w:left="426" w:firstLine="0"/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</w:pPr>
      <w:r w:rsidRPr="00FA7C54">
        <w:rPr>
          <w:rFonts w:ascii="Arial" w:eastAsia="Times New Roman" w:hAnsi="Arial" w:cs="Arial"/>
          <w:b/>
          <w:bCs/>
          <w:kern w:val="0"/>
          <w:sz w:val="22"/>
          <w:szCs w:val="22"/>
          <w:lang w:eastAsia="es-EC"/>
          <w14:ligatures w14:val="none"/>
        </w:rPr>
        <w:t>Trazabilidad:</w:t>
      </w:r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 xml:space="preserve"> Cambio de estados del pedido en el panel de </w:t>
      </w:r>
      <w:proofErr w:type="spellStart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WooCommerce</w:t>
      </w:r>
      <w:proofErr w:type="spellEnd"/>
      <w:r w:rsidRPr="00FA7C54">
        <w:rPr>
          <w:rFonts w:ascii="Arial" w:eastAsia="Times New Roman" w:hAnsi="Arial" w:cs="Arial"/>
          <w:kern w:val="0"/>
          <w:sz w:val="22"/>
          <w:szCs w:val="22"/>
          <w:lang w:eastAsia="es-EC"/>
          <w14:ligatures w14:val="none"/>
        </w:rPr>
        <w:t>.</w:t>
      </w:r>
    </w:p>
    <w:p w14:paraId="00F0F0C1" w14:textId="60E65F53" w:rsidR="001D5A57" w:rsidRPr="00FA7C54" w:rsidRDefault="00FA7C54" w:rsidP="00FA7C54">
      <w:pPr>
        <w:numPr>
          <w:ilvl w:val="0"/>
          <w:numId w:val="3"/>
        </w:numPr>
        <w:tabs>
          <w:tab w:val="clear" w:pos="720"/>
        </w:tabs>
        <w:ind w:left="0" w:firstLine="0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FUERA DEL ALCANCE:</w:t>
      </w:r>
      <w:r w:rsidRPr="00FA7C54">
        <w:rPr>
          <w:rFonts w:ascii="Arial" w:hAnsi="Arial" w:cs="Arial"/>
          <w:sz w:val="22"/>
          <w:szCs w:val="22"/>
        </w:rPr>
        <w:t xml:space="preserve"> </w:t>
      </w:r>
    </w:p>
    <w:p w14:paraId="4076C0A8" w14:textId="77777777" w:rsidR="001D5A57" w:rsidRPr="00FA7C54" w:rsidRDefault="00E2591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proofErr w:type="spellStart"/>
      <w:r w:rsidRPr="00FA7C54">
        <w:rPr>
          <w:rFonts w:ascii="Arial" w:hAnsi="Arial" w:cs="Arial"/>
          <w:sz w:val="22"/>
          <w:szCs w:val="22"/>
        </w:rPr>
        <w:t>Plugins</w:t>
      </w:r>
      <w:proofErr w:type="spellEnd"/>
      <w:r w:rsidRPr="00FA7C54">
        <w:rPr>
          <w:rFonts w:ascii="Arial" w:hAnsi="Arial" w:cs="Arial"/>
          <w:sz w:val="22"/>
          <w:szCs w:val="22"/>
        </w:rPr>
        <w:t>,</w:t>
      </w:r>
    </w:p>
    <w:p w14:paraId="33229EB4" w14:textId="512E5966" w:rsidR="00E25917" w:rsidRPr="00FA7C54" w:rsidRDefault="00E2591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>diseño visual (UI) no funcional.</w:t>
      </w:r>
    </w:p>
    <w:p w14:paraId="234168D2" w14:textId="57B0EE28" w:rsidR="001D5A57" w:rsidRPr="00FA7C54" w:rsidRDefault="001D5A5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lastRenderedPageBreak/>
        <w:t>Edición de perfil de usuario</w:t>
      </w:r>
    </w:p>
    <w:p w14:paraId="49CE9870" w14:textId="352BC7D6" w:rsidR="001D5A57" w:rsidRPr="00FA7C54" w:rsidRDefault="001D5A5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>Visualización en navegadores antiguos</w:t>
      </w:r>
    </w:p>
    <w:p w14:paraId="7937C1C8" w14:textId="7EFF5CA9" w:rsidR="001D5A57" w:rsidRPr="00FA7C54" w:rsidRDefault="001D5A5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>Diseño Responsivo en dispositivos muy antiguos</w:t>
      </w:r>
    </w:p>
    <w:p w14:paraId="74493293" w14:textId="182F80D4" w:rsidR="001D5A57" w:rsidRPr="00FA7C54" w:rsidRDefault="001D5A57" w:rsidP="001D5A57">
      <w:pPr>
        <w:pStyle w:val="Prrafodelista"/>
        <w:numPr>
          <w:ilvl w:val="0"/>
          <w:numId w:val="9"/>
        </w:numPr>
        <w:tabs>
          <w:tab w:val="clear" w:pos="720"/>
        </w:tabs>
        <w:ind w:firstLine="414"/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>Blog o Sección "Sobre Nosotros":</w:t>
      </w:r>
    </w:p>
    <w:p w14:paraId="522F2393" w14:textId="77777777" w:rsidR="00E25917" w:rsidRPr="00FA7C54" w:rsidRDefault="00E25917" w:rsidP="00E25917">
      <w:p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4. Estrategia de Pruebas</w:t>
      </w:r>
    </w:p>
    <w:p w14:paraId="7574A37A" w14:textId="503DB22F" w:rsidR="00E25917" w:rsidRDefault="00E25917" w:rsidP="00E25917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Tipos de prueba:</w:t>
      </w:r>
      <w:r w:rsidRPr="00FA7C54">
        <w:rPr>
          <w:rFonts w:ascii="Arial" w:hAnsi="Arial" w:cs="Arial"/>
          <w:sz w:val="22"/>
          <w:szCs w:val="22"/>
        </w:rPr>
        <w:t xml:space="preserve"> </w:t>
      </w:r>
    </w:p>
    <w:p w14:paraId="1FBB6782" w14:textId="77777777" w:rsidR="00ED020D" w:rsidRPr="00ED020D" w:rsidRDefault="00ED020D" w:rsidP="00ED0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3.3 Pruebas de Usabilidad (UX </w:t>
      </w:r>
      <w:proofErr w:type="spellStart"/>
      <w:r w:rsidRPr="00ED0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Testing</w:t>
      </w:r>
      <w:proofErr w:type="spellEnd"/>
      <w:r w:rsidRPr="00ED02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) a implementar</w:t>
      </w:r>
    </w:p>
    <w:p w14:paraId="737EA2FE" w14:textId="77777777" w:rsidR="00ED020D" w:rsidRPr="00ED020D" w:rsidRDefault="00ED020D" w:rsidP="00ED0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Para las 7 categorías de </w:t>
      </w: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3D-BOX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estas son las pruebas clave que debemos añadir a nuestra estrategia:</w:t>
      </w:r>
    </w:p>
    <w:p w14:paraId="7ED1221B" w14:textId="77777777" w:rsidR="00ED020D" w:rsidRPr="00ED020D" w:rsidRDefault="00ED020D" w:rsidP="00ED0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3.1 Tipos de Prueba (El "Qué")</w:t>
      </w:r>
    </w:p>
    <w:p w14:paraId="38167453" w14:textId="77777777" w:rsidR="00ED020D" w:rsidRPr="00ED020D" w:rsidRDefault="00ED020D" w:rsidP="00ED0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Para cubrir desde el código hasta la experiencia del cliente corporativo y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retail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, ejecutaremos:</w:t>
      </w:r>
    </w:p>
    <w:p w14:paraId="50795A36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de Humo (Smoke):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Verificación rápida de que el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eCommerce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carga, el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funciona y las categorías son accesibles.</w:t>
      </w:r>
    </w:p>
    <w:p w14:paraId="5A869D16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Funcionales: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Validar que el botón de "Cotizar" calcula bien, que los campos de personalización guardan la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info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que el límite de 10 unidades se respete.</w:t>
      </w:r>
    </w:p>
    <w:p w14:paraId="79453C2A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de Regresión: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Cada vez que el desarrollador arregle un error en la categoría </w:t>
      </w:r>
      <w:r w:rsidRPr="00ED020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Superman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, correremos estas pruebas para asegurar que </w:t>
      </w:r>
      <w:r w:rsidRPr="00ED020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Mascota 3D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o el </w:t>
      </w:r>
      <w:proofErr w:type="spellStart"/>
      <w:r w:rsidRPr="00ED020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Checkout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sigan funcionando perfecto.</w:t>
      </w:r>
    </w:p>
    <w:p w14:paraId="70221C07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de Rendimiento: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Usar estrés para ver si la web aguanta a 50 usuarios subiendo </w:t>
      </w:r>
      <w:proofErr w:type="gram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archivos .STL</w:t>
      </w:r>
      <w:proofErr w:type="gram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pesados simultáneamente.</w:t>
      </w:r>
    </w:p>
    <w:p w14:paraId="679A33A6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de Usabilidad (UX):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Validar que el flujo de compra sea intuitivo (pocos clics) y que los mensajes de error sean claros para el usuario.</w:t>
      </w:r>
    </w:p>
    <w:p w14:paraId="21BC51EE" w14:textId="77777777" w:rsidR="00ED020D" w:rsidRPr="00ED020D" w:rsidRDefault="00ED020D" w:rsidP="00ED02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Pruebas de Seguridad:</w:t>
      </w:r>
    </w:p>
    <w:p w14:paraId="509FDD25" w14:textId="77777777" w:rsidR="00ED020D" w:rsidRPr="00ED020D" w:rsidRDefault="00ED020D" w:rsidP="00ED02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Penetración básica: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Intentar saltar la validación de edad en la categoría </w:t>
      </w: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+18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.</w:t>
      </w:r>
    </w:p>
    <w:p w14:paraId="1FF3AB6F" w14:textId="77777777" w:rsidR="00ED020D" w:rsidRPr="00ED020D" w:rsidRDefault="00ED020D" w:rsidP="00ED020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i/>
          <w:iCs/>
          <w:kern w:val="0"/>
          <w:lang w:eastAsia="es-EC"/>
          <w14:ligatures w14:val="none"/>
        </w:rPr>
        <w:t>Integridad de datos: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Intentar manipular precios desde la consola (F12) y verificar que el servidor lo bloquee.</w:t>
      </w:r>
    </w:p>
    <w:p w14:paraId="620496BE" w14:textId="77777777" w:rsidR="00ED020D" w:rsidRPr="00ED020D" w:rsidRDefault="00ED020D" w:rsidP="00ED02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3.2 Herramientas (El "Con qué")</w:t>
      </w:r>
    </w:p>
    <w:p w14:paraId="6517D38F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Jira: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Gestión de todo el proyecto y reporte de fallos (Bugs).</w:t>
      </w:r>
    </w:p>
    <w:p w14:paraId="5E1BFB4D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Postman: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Para probar las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APIs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y asegurar que el ticket llegue con el enlace correcto al taller.</w:t>
      </w:r>
    </w:p>
    <w:p w14:paraId="72849774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Selenium</w:t>
      </w:r>
      <w:proofErr w:type="spellEnd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 xml:space="preserve"> + </w:t>
      </w:r>
      <w:proofErr w:type="spellStart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Gherkin</w:t>
      </w:r>
      <w:proofErr w:type="spellEnd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Automatización de flujos críticos (como el </w:t>
      </w:r>
      <w:proofErr w:type="spellStart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Checkout</w:t>
      </w:r>
      <w:proofErr w:type="spellEnd"/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) usando lenguaje natural.</w:t>
      </w:r>
    </w:p>
    <w:p w14:paraId="63B33F37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JMeter</w:t>
      </w:r>
      <w:proofErr w:type="spellEnd"/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Para las pruebas de carga y rendimiento.</w:t>
      </w:r>
    </w:p>
    <w:p w14:paraId="6E8D0768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GitHub: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Repositorio para guardar nuestros scripts de automatización.</w:t>
      </w:r>
    </w:p>
    <w:p w14:paraId="3362063C" w14:textId="77777777" w:rsidR="00ED020D" w:rsidRPr="00ED020D" w:rsidRDefault="00ED020D" w:rsidP="00ED02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ED020D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Dispositivos Reales (Android/Desktop):</w:t>
      </w:r>
      <w:r w:rsidRPr="00ED020D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Para las pruebas de diseño responsive.</w:t>
      </w:r>
    </w:p>
    <w:p w14:paraId="0C49E728" w14:textId="77777777" w:rsidR="00E25917" w:rsidRPr="00FA7C54" w:rsidRDefault="00E25917" w:rsidP="00E25917">
      <w:p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5. Criterios de Aceptación</w:t>
      </w:r>
    </w:p>
    <w:p w14:paraId="0A35A33B" w14:textId="77777777" w:rsidR="00E25917" w:rsidRPr="00FA7C54" w:rsidRDefault="00E25917" w:rsidP="00E2591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lastRenderedPageBreak/>
        <w:t>Criterio de Entrada:</w:t>
      </w:r>
      <w:r w:rsidRPr="00FA7C54">
        <w:rPr>
          <w:rFonts w:ascii="Arial" w:hAnsi="Arial" w:cs="Arial"/>
          <w:sz w:val="22"/>
          <w:szCs w:val="22"/>
        </w:rPr>
        <w:t xml:space="preserve"> El código debe estar desplegado en el ambiente de </w:t>
      </w:r>
      <w:proofErr w:type="spellStart"/>
      <w:r w:rsidRPr="00FA7C54">
        <w:rPr>
          <w:rFonts w:ascii="Arial" w:hAnsi="Arial" w:cs="Arial"/>
          <w:sz w:val="22"/>
          <w:szCs w:val="22"/>
        </w:rPr>
        <w:t>Staging</w:t>
      </w:r>
      <w:proofErr w:type="spellEnd"/>
      <w:r w:rsidRPr="00FA7C54">
        <w:rPr>
          <w:rFonts w:ascii="Arial" w:hAnsi="Arial" w:cs="Arial"/>
          <w:sz w:val="22"/>
          <w:szCs w:val="22"/>
        </w:rPr>
        <w:t xml:space="preserve"> y los datos de prueba cargados.</w:t>
      </w:r>
    </w:p>
    <w:p w14:paraId="46C3BCAA" w14:textId="77777777" w:rsidR="00E25917" w:rsidRPr="00FA7C54" w:rsidRDefault="00E25917" w:rsidP="00E25917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Criterio de Salida:</w:t>
      </w:r>
      <w:r w:rsidRPr="00FA7C54">
        <w:rPr>
          <w:rFonts w:ascii="Arial" w:hAnsi="Arial" w:cs="Arial"/>
          <w:sz w:val="22"/>
          <w:szCs w:val="22"/>
        </w:rPr>
        <w:t xml:space="preserve"> 100% de casos críticos aprobados y 0 errores de severidad "Bloqueante".</w:t>
      </w:r>
    </w:p>
    <w:p w14:paraId="5E29A25E" w14:textId="77777777" w:rsidR="00E25917" w:rsidRDefault="00E25917" w:rsidP="00E25917">
      <w:pPr>
        <w:rPr>
          <w:rFonts w:ascii="Arial" w:hAnsi="Arial" w:cs="Arial"/>
          <w:b/>
          <w:bCs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6. Gestión de Riesgos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5"/>
        <w:gridCol w:w="1084"/>
        <w:gridCol w:w="3909"/>
      </w:tblGrid>
      <w:tr w:rsidR="00780A2E" w:rsidRPr="00780A2E" w14:paraId="7E944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7F1CD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Riesgo Identificado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43EB5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167BB2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Plan de Mitigación (Acción)</w:t>
            </w:r>
          </w:p>
        </w:tc>
      </w:tr>
      <w:tr w:rsidR="00780A2E" w:rsidRPr="00780A2E" w14:paraId="17B48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C70E8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Saturación del servidor</w:t>
            </w:r>
            <w:r w:rsidRPr="00780A2E">
              <w:rPr>
                <w:rFonts w:ascii="Arial" w:hAnsi="Arial" w:cs="Arial"/>
                <w:sz w:val="22"/>
                <w:szCs w:val="22"/>
              </w:rPr>
              <w:t xml:space="preserve"> al subir archivos pesados simultáneamente.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42F19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5FC279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 xml:space="preserve">Establecer un límite de peso por archivo (ej. 50MB) y usar </w:t>
            </w:r>
            <w:proofErr w:type="spellStart"/>
            <w:r w:rsidRPr="00780A2E">
              <w:rPr>
                <w:rFonts w:ascii="Arial" w:hAnsi="Arial" w:cs="Arial"/>
                <w:sz w:val="22"/>
                <w:szCs w:val="22"/>
              </w:rPr>
              <w:t>JMeter</w:t>
            </w:r>
            <w:proofErr w:type="spellEnd"/>
            <w:r w:rsidRPr="00780A2E">
              <w:rPr>
                <w:rFonts w:ascii="Arial" w:hAnsi="Arial" w:cs="Arial"/>
                <w:sz w:val="22"/>
                <w:szCs w:val="22"/>
              </w:rPr>
              <w:t xml:space="preserve"> para probar el límite de carga.</w:t>
            </w:r>
          </w:p>
        </w:tc>
      </w:tr>
      <w:tr w:rsidR="00780A2E" w:rsidRPr="00780A2E" w14:paraId="75206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E4657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Fallo en la pasarela de pagos</w:t>
            </w:r>
            <w:r w:rsidRPr="00780A2E">
              <w:rPr>
                <w:rFonts w:ascii="Arial" w:hAnsi="Arial" w:cs="Arial"/>
                <w:sz w:val="22"/>
                <w:szCs w:val="22"/>
              </w:rPr>
              <w:t xml:space="preserve"> (el banco no responde).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D241D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Mayor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F4253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Implementar mensajes de error claros ("Intente con otra tarjeta") y guardar el carrito para que el cliente no pierda su diseño.</w:t>
            </w:r>
          </w:p>
        </w:tc>
      </w:tr>
      <w:tr w:rsidR="00780A2E" w:rsidRPr="00780A2E" w14:paraId="70D5C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D5826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Inyección de código (Seguridad):</w:t>
            </w:r>
            <w:r w:rsidRPr="00780A2E">
              <w:rPr>
                <w:rFonts w:ascii="Arial" w:hAnsi="Arial" w:cs="Arial"/>
                <w:sz w:val="22"/>
                <w:szCs w:val="22"/>
              </w:rPr>
              <w:t xml:space="preserve"> Un usuario intenta subir un virus en lugar de </w:t>
            </w:r>
            <w:proofErr w:type="gramStart"/>
            <w:r w:rsidRPr="00780A2E">
              <w:rPr>
                <w:rFonts w:ascii="Arial" w:hAnsi="Arial" w:cs="Arial"/>
                <w:sz w:val="22"/>
                <w:szCs w:val="22"/>
              </w:rPr>
              <w:t>un .STL</w:t>
            </w:r>
            <w:proofErr w:type="gramEnd"/>
            <w:r w:rsidRPr="00780A2E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BB09A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A2D518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Validación estricta en el servidor que solo permita extensiones específicas y escanee el contenido del archivo.</w:t>
            </w:r>
          </w:p>
        </w:tc>
      </w:tr>
      <w:tr w:rsidR="00780A2E" w:rsidRPr="00780A2E" w14:paraId="1590F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1195F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b/>
                <w:bCs/>
                <w:sz w:val="22"/>
                <w:szCs w:val="22"/>
              </w:rPr>
              <w:t>Error en la lógica de precios:</w:t>
            </w:r>
            <w:r w:rsidRPr="00780A2E">
              <w:rPr>
                <w:rFonts w:ascii="Arial" w:hAnsi="Arial" w:cs="Arial"/>
                <w:sz w:val="22"/>
                <w:szCs w:val="22"/>
              </w:rPr>
              <w:t xml:space="preserve"> Que un descuento se aplique dos veces.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74114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>Mayor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887DD" w14:textId="77777777" w:rsidR="00780A2E" w:rsidRPr="00780A2E" w:rsidRDefault="00780A2E" w:rsidP="00780A2E">
            <w:pPr>
              <w:rPr>
                <w:rFonts w:ascii="Arial" w:hAnsi="Arial" w:cs="Arial"/>
                <w:sz w:val="22"/>
                <w:szCs w:val="22"/>
              </w:rPr>
            </w:pPr>
            <w:r w:rsidRPr="00780A2E">
              <w:rPr>
                <w:rFonts w:ascii="Arial" w:hAnsi="Arial" w:cs="Arial"/>
                <w:sz w:val="22"/>
                <w:szCs w:val="22"/>
              </w:rPr>
              <w:t xml:space="preserve">Pruebas de regresión automatizadas en el carrito cada vez que se actualice un precio en </w:t>
            </w:r>
            <w:proofErr w:type="spellStart"/>
            <w:r w:rsidRPr="00780A2E">
              <w:rPr>
                <w:rFonts w:ascii="Arial" w:hAnsi="Arial" w:cs="Arial"/>
                <w:sz w:val="22"/>
                <w:szCs w:val="22"/>
              </w:rPr>
              <w:t>WooCommerce</w:t>
            </w:r>
            <w:proofErr w:type="spellEnd"/>
            <w:r w:rsidRPr="00780A2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752E8A94" w14:textId="77777777" w:rsidR="00780A2E" w:rsidRPr="00FA7C54" w:rsidRDefault="00780A2E" w:rsidP="00E25917">
      <w:pPr>
        <w:rPr>
          <w:rFonts w:ascii="Arial" w:hAnsi="Arial" w:cs="Arial"/>
          <w:sz w:val="22"/>
          <w:szCs w:val="22"/>
        </w:rPr>
      </w:pPr>
    </w:p>
    <w:p w14:paraId="62CF793D" w14:textId="77777777" w:rsidR="00E25917" w:rsidRPr="00FA7C54" w:rsidRDefault="00E25917" w:rsidP="00E25917">
      <w:p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b/>
          <w:bCs/>
          <w:sz w:val="22"/>
          <w:szCs w:val="22"/>
        </w:rPr>
        <w:t>7. Entregables</w:t>
      </w:r>
    </w:p>
    <w:p w14:paraId="4C6B0A14" w14:textId="77777777" w:rsidR="00E25917" w:rsidRPr="00FA7C54" w:rsidRDefault="00E25917" w:rsidP="00E25917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FA7C54">
        <w:rPr>
          <w:rFonts w:ascii="Arial" w:hAnsi="Arial" w:cs="Arial"/>
          <w:sz w:val="22"/>
          <w:szCs w:val="22"/>
        </w:rPr>
        <w:t>Casos de prueba detallados y Reporte de cierre de pruebas.</w:t>
      </w:r>
    </w:p>
    <w:p w14:paraId="1CFE4005" w14:textId="77777777" w:rsidR="00534A2D" w:rsidRPr="00FA7C54" w:rsidRDefault="00534A2D">
      <w:pPr>
        <w:rPr>
          <w:rFonts w:ascii="Arial" w:hAnsi="Arial" w:cs="Arial"/>
          <w:sz w:val="22"/>
          <w:szCs w:val="22"/>
        </w:rPr>
      </w:pPr>
    </w:p>
    <w:sectPr w:rsidR="00534A2D" w:rsidRPr="00FA7C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47C"/>
    <w:multiLevelType w:val="multilevel"/>
    <w:tmpl w:val="085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1AD"/>
    <w:multiLevelType w:val="multilevel"/>
    <w:tmpl w:val="4F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A2C13"/>
    <w:multiLevelType w:val="multilevel"/>
    <w:tmpl w:val="83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38DE"/>
    <w:multiLevelType w:val="multilevel"/>
    <w:tmpl w:val="ADC8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314EB"/>
    <w:multiLevelType w:val="multilevel"/>
    <w:tmpl w:val="0776B3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07D2"/>
    <w:multiLevelType w:val="hybridMultilevel"/>
    <w:tmpl w:val="6764E06C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324C8F"/>
    <w:multiLevelType w:val="multilevel"/>
    <w:tmpl w:val="9CE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47028"/>
    <w:multiLevelType w:val="multilevel"/>
    <w:tmpl w:val="0776B3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D4B43"/>
    <w:multiLevelType w:val="multilevel"/>
    <w:tmpl w:val="2820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01997"/>
    <w:multiLevelType w:val="multilevel"/>
    <w:tmpl w:val="F27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13328"/>
    <w:multiLevelType w:val="multilevel"/>
    <w:tmpl w:val="83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8671E"/>
    <w:multiLevelType w:val="multilevel"/>
    <w:tmpl w:val="6B46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0217C"/>
    <w:multiLevelType w:val="multilevel"/>
    <w:tmpl w:val="83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B12EC"/>
    <w:multiLevelType w:val="multilevel"/>
    <w:tmpl w:val="2FB4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91E37"/>
    <w:multiLevelType w:val="multilevel"/>
    <w:tmpl w:val="83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25F25"/>
    <w:multiLevelType w:val="multilevel"/>
    <w:tmpl w:val="D83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27F8B"/>
    <w:multiLevelType w:val="multilevel"/>
    <w:tmpl w:val="83E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382539">
    <w:abstractNumId w:val="13"/>
  </w:num>
  <w:num w:numId="2" w16cid:durableId="2082823166">
    <w:abstractNumId w:val="9"/>
  </w:num>
  <w:num w:numId="3" w16cid:durableId="1466387894">
    <w:abstractNumId w:val="10"/>
  </w:num>
  <w:num w:numId="4" w16cid:durableId="867184645">
    <w:abstractNumId w:val="1"/>
  </w:num>
  <w:num w:numId="5" w16cid:durableId="1359618188">
    <w:abstractNumId w:val="11"/>
  </w:num>
  <w:num w:numId="6" w16cid:durableId="778840232">
    <w:abstractNumId w:val="8"/>
  </w:num>
  <w:num w:numId="7" w16cid:durableId="242759720">
    <w:abstractNumId w:val="15"/>
  </w:num>
  <w:num w:numId="8" w16cid:durableId="1524171826">
    <w:abstractNumId w:val="5"/>
  </w:num>
  <w:num w:numId="9" w16cid:durableId="584803577">
    <w:abstractNumId w:val="4"/>
  </w:num>
  <w:num w:numId="10" w16cid:durableId="1539317283">
    <w:abstractNumId w:val="14"/>
  </w:num>
  <w:num w:numId="11" w16cid:durableId="1267612912">
    <w:abstractNumId w:val="12"/>
  </w:num>
  <w:num w:numId="12" w16cid:durableId="331644152">
    <w:abstractNumId w:val="2"/>
  </w:num>
  <w:num w:numId="13" w16cid:durableId="1167747454">
    <w:abstractNumId w:val="16"/>
  </w:num>
  <w:num w:numId="14" w16cid:durableId="65612340">
    <w:abstractNumId w:val="7"/>
  </w:num>
  <w:num w:numId="15" w16cid:durableId="1891919073">
    <w:abstractNumId w:val="0"/>
  </w:num>
  <w:num w:numId="16" w16cid:durableId="936715577">
    <w:abstractNumId w:val="3"/>
  </w:num>
  <w:num w:numId="17" w16cid:durableId="1821382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17"/>
    <w:rsid w:val="001D5A57"/>
    <w:rsid w:val="0044127A"/>
    <w:rsid w:val="00517503"/>
    <w:rsid w:val="00534A2D"/>
    <w:rsid w:val="00780A2E"/>
    <w:rsid w:val="009D393A"/>
    <w:rsid w:val="00A50FD4"/>
    <w:rsid w:val="00C00B24"/>
    <w:rsid w:val="00E25917"/>
    <w:rsid w:val="00ED020D"/>
    <w:rsid w:val="00FA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2ECC"/>
  <w15:chartTrackingRefBased/>
  <w15:docId w15:val="{1D7DD211-579F-4884-A164-1B49E069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5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5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25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9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9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9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9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9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9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9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9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9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9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91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5A5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5A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D02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Auxiliadora Velez Mendoza</dc:creator>
  <cp:keywords/>
  <dc:description/>
  <cp:lastModifiedBy>Maria Auxiliadora Velez Mendoza</cp:lastModifiedBy>
  <cp:revision>1</cp:revision>
  <dcterms:created xsi:type="dcterms:W3CDTF">2026-05-02T20:38:00Z</dcterms:created>
  <dcterms:modified xsi:type="dcterms:W3CDTF">2026-05-02T22:02:00Z</dcterms:modified>
</cp:coreProperties>
</file>