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12.10.2026  |  1 Studien  |  adipositas.m-vf.de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Antipsychotika: Strukturierte Prävention metabolischer Störungen senkt Adipositas-Risiko</w:t>
      </w:r>
    </w:p>
    <w:p>
      <w:r>
        <w:rPr>
          <w:i/>
          <w:color w:val="666666"/>
          <w:sz w:val="18"/>
        </w:rPr>
        <w:t>Wichniak A et al.  ·  Psychiatr Pol  ·  30.08.2026  ·  PMID 42857933</w:t>
      </w:r>
    </w:p>
    <w:p>
      <w:r>
        <w:t>Polnische Leitlinien für die Prävention von Adipositas und metabolischen Störungen bei Patienten unter Antipsychotika, basierend auf Expertise und Literatur.</w:t>
      </w:r>
    </w:p>
    <w:p>
      <w:r>
        <w:rPr>
          <w:b/>
        </w:rPr>
        <w:t xml:space="preserve">Ergebnis: </w:t>
      </w:r>
      <w:r>
        <w:t>Sieben empfohlene Präventionsmaßnahmen: Ernährungsberatung, regelmäßige Bewegung, Mahlzeitenplanung, Achtsamkeit, Selbsthilfgruppen und Fortschrittsmonitoring. Bei hohem Risiko werden pharmakologische Interventionen (Teil 2) empfohlen. Psychiater sollten aktiv zur Prävention beitragen.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strukturiertes Präventionssystem, übertragbar auf deutschsprachige Länder mit ähnlichem Versorgungsauftrag</w:t>
      </w:r>
    </w:p>
    <w:p>
      <w:r>
        <w:rPr>
          <w:color w:val="5A7D3A"/>
          <w:sz w:val="18"/>
        </w:rPr>
        <w:t>https://pubmed.ncbi.nlm.nih.gov/42857933/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