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21.10.2026  |  356 Studien  |  adipositas.m-vf.de</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