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15.10.2026  |  320 Studien  |  adipositas.m-vf.de</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