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13.10.2026  |  308 Studien  |  adipositas.m-vf.de</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