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08.09.2026  |  97 Studien  |  adipositas.m-vf.de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