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16.10.2026  |  218 Studien  |  diabetes.m-vf.de</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