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18.10.2026  |  335 Studien  |  impfen.m-vf.de</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