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24.08.2026  |  1 Studien  |  impfen.m-vf.de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