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24.08.2026  |  14 Studien  |  impfen.m-vf.de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