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17.09.2026  |  154 Studien  |  impfen.m-vf.de</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