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14.09.2026  |  135 Studien  |  impfen.m-vf.de</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