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Neueste Studien - Digitalisierung, KI und Gesundheit</w:t>
      </w:r>
    </w:p>
    <w:p>
      <w:r>
        <w:rPr>
          <w:i/>
          <w:color w:val="666666"/>
          <w:sz w:val="18"/>
        </w:rPr>
        <w:t>Stand: 18.10.2026  |  1 Studien  |  ki.m-vf.de</w:t>
      </w:r>
    </w:p>
    <w:p>
      <w:pPr>
        <w:pStyle w:val="Heading1"/>
      </w:pPr>
      <w:r>
        <w:t>Aufgenommen am 18.10.2026</w:t>
      </w:r>
    </w:p>
    <w:p>
      <w:pPr>
        <w:pStyle w:val="Heading2"/>
      </w:pPr>
      <w:r>
        <w:t>Digitale Information in der Palliativversorgung: Chancen und Umsetzungsvoraussetzungen</w:t>
      </w:r>
    </w:p>
    <w:p>
      <w:r>
        <w:rPr>
          <w:i/>
          <w:color w:val="666666"/>
          <w:sz w:val="18"/>
        </w:rPr>
        <w:t>Weisser A et al.  ·  BMC Palliat Care  ·  16.10.2026  ·  PMID 42888399</w:t>
      </w:r>
    </w:p>
    <w:p>
      <w:r>
        <w:t>Qualitative Studie mit acht Fachpersonen und drei informellen Pflegepersonen zu Barrieren und Chancen digitaler Technologien in der spezialisierten Palliativversorgung zu Hause in Deutschland.</w:t>
      </w:r>
    </w:p>
    <w:p>
      <w:r>
        <w:rPr>
          <w:b/>
        </w:rPr>
        <w:t xml:space="preserve">Ergebnis: </w:t>
      </w:r>
      <w:r>
        <w:t>Befragte beschrieben die Versorgung als holistische und funktionstüchtig, aber mit fragmentierten Kommunikationswegen und Datenverwaltung. Informelle Pflegepersonen agieren häufig als Informationsvermittler und tragen erhebliche organisatorische Last. Beide Gruppen sahen in zentralisierter digitaler Informationsaustausch Hauptchance zur Entlastung.</w:t>
      </w:r>
    </w:p>
    <w:p>
      <w:r>
        <w:rPr>
          <w:b/>
          <w:sz w:val="19"/>
        </w:rPr>
        <w:t xml:space="preserve">Übertragbarkeit: </w:t>
      </w:r>
      <w:r>
        <w:rPr>
          <w:sz w:val="19"/>
        </w:rPr>
        <w:t>Deutschland, spezialisierte Palliativversorgung, direkt übertragbar auf deutsches System</w:t>
      </w:r>
    </w:p>
    <w:p>
      <w:r>
        <w:rPr>
          <w:color w:val="5A7D3A"/>
          <w:sz w:val="18"/>
        </w:rPr>
        <w:t>https://pubmed.ncbi.nlm.nih.gov/42888399/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Neueste Studien - Digitalisierung, KI und Gesundheit</dc:title>
  <dc:subject/>
  <dc:creator>Monitor Versorgungsforschung</dc:creator>
  <cp:keywords/>
  <dc:description>generated by python-docx</dc:description>
  <cp:lastModifiedBy/>
  <cp:revision>1</cp:revision>
  <dcterms:created xsi:type="dcterms:W3CDTF">2026-10-18T06:00:00Z</dcterms:created>
  <dcterms:modified xsi:type="dcterms:W3CDTF">2026-10-18T06:00:00Z</dcterms:modified>
  <cp:category/>
</cp:coreProperties>
</file>