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09.09.2026  |  7 Studien  |  longevity.m-vf.de</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