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11.10.2026  |  306 Studien  |  longevity.m-vf.de</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