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25.10.2026  |  6 Studien  |  longevity.m-vf.de</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