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11.09.2026  |  121 Studien  |  longevity.m-vf.de</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