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26.09.2026  |  6 Studien  |  longevity.m-vf.de</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