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12.10.2026  |  6 Studien  |  longevity.m-vf.de</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