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12.10.2026  |  310 Studien  |  longevity.m-vf.de</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