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11.10.2026  |  288 Studien  |  mental.m-vf.de</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