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23.10.2026  |  360 Studien  |  mental.m-vf.de</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