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09.09.2026  |  96 Studien  |  mental.m-vf.de</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