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08.09.2026  |  91 Studien  |  mental.m-vf.de</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