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10.09.2026  |  102 Studien  |  mental.m-vf.de</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