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21.10.2026  |  356 Studien  |  pflege.m-vf.de</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