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30.08.2026  |  1 Studien  |  pflege.m-vf.de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Adaptive Leitungshandeln für Patientensicherheit in Intensivstationen: Lehren aus der Pandemie</w:t>
      </w:r>
    </w:p>
    <w:p>
      <w:r>
        <w:rPr>
          <w:i/>
          <w:color w:val="666666"/>
          <w:sz w:val="18"/>
        </w:rPr>
        <w:t>Berggren K et al.  ·  J Nurs Manag  ·  2026  ·  PMID 42667115</w:t>
      </w:r>
    </w:p>
    <w:p>
      <w:r>
        <w:t>Schwedische Qualitativturstudie mit 15 Stationsleitern, wie erste Führungskräfte in der Intensivmedizin während COVID-19 Sicherheitsbedingungen, Ressourcenbelastung und Personalwohlbefinden handhaben.</w:t>
      </w:r>
    </w:p>
    <w:p>
      <w:r>
        <w:rPr>
          <w:b/>
        </w:rPr>
        <w:t xml:space="preserve">Ergebnis: </w:t>
      </w:r>
      <w:r>
        <w:t>Adaptive Führung unter Flexibilität, kontinuierlichem Lernen und gegenseitiger Vertrauensbildung ermöglichte Managern, trotz Ressourcenmangel Patientensicherheit zu bewahren. Kernfunde: Konflikte zwischen Effizienz und Sicherheit; Bedeutung von Stabilität des Teams und Transparenz in Entscheidungen für die Patientensicherheit.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direkt übertragbar auf deutschsprachige Intensivstationen mit ähnlichen Strukturen und Herausforderungen</w:t>
      </w:r>
    </w:p>
    <w:p>
      <w:r>
        <w:rPr>
          <w:color w:val="5A7D3A"/>
          <w:sz w:val="18"/>
        </w:rPr>
        <w:t>https://pubmed.ncbi.nlm.nih.gov/42667115/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2026-08-30T06:00:00Z</dcterms:created>
  <dcterms:modified xsi:type="dcterms:W3CDTF">2026-08-30T06:00:00Z</dcterms:modified>
  <cp:category/>
</cp:coreProperties>
</file>