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13.09.2026  |  131 Studien  |  pflege.m-vf.de</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