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02.10.2026  |  246 Studien  |  pflege.m-vf.de</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