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07.09.2026  |  94 Studien  |  pflege.m-vf.de</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