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27.10.2026  |  6 Studien  |  pflege.m-vf.de</w:t>
      </w:r>
    </w:p>
    <w:p>
      <w:pPr>
        <w:pStyle w:val="Heading1"/>
      </w:pPr>
      <w:r>
        <w:t>Aufgenommen am 27.10.2026</w:t>
      </w:r>
    </w:p>
    <w:p>
      <w:pPr>
        <w:pStyle w:val="Heading2"/>
      </w:pPr>
      <w:r>
        <w:t>Insulinanpassung senkt Pflegefachbesuch und Kosten um über 75 Prozent</w:t>
      </w:r>
    </w:p>
    <w:p>
      <w:r>
        <w:rPr>
          <w:i/>
          <w:color w:val="666666"/>
          <w:sz w:val="18"/>
        </w:rPr>
        <w:t>Barr D et al.  ·  Br J Community Nurs  ·  02.11.2026  ·  PMID 42932244</w:t>
      </w:r>
    </w:p>
    <w:p>
      <w:r>
        <w:t>Qualitätsverbesserung mit Umsetzung durch ambulante Diabetesfachkräfte: Anpassung von Zweimal- auf Einmaltagesregimen bei Typ-2-Diabetes reduzierte Krankenhausbesuche.</w:t>
      </w:r>
    </w:p>
    <w:p>
      <w:r>
        <w:rPr>
          <w:b/>
        </w:rPr>
        <w:t xml:space="preserve">Ergebnis: </w:t>
      </w:r>
      <w:r>
        <w:t>77% Reduktion der Besuchshäufigkeit; HbA1c sank von 10,8% (94,9 mmol/mol) auf 9,3% (78,6 mmol/mol) nach 12 Monaten; geschätzte Kostenersparnis etwa 839.500 Pfund jährlich. Die Sterblichkeit betrug 30% über 18 Monate – ein Hinweis auf die Hochaltrigkeit der Kohorte.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NHS-Routinedaten, vergleichbare Versorgungsstruktur für ambulante Krankenpflege</w:t>
      </w:r>
    </w:p>
    <w:p>
      <w:r>
        <w:rPr>
          <w:color w:val="5A7D3A"/>
          <w:sz w:val="18"/>
        </w:rPr>
        <w:t>https://pubmed.ncbi.nlm.nih.gov/42932244/</w:t>
      </w:r>
    </w:p>
    <w:p>
      <w:pPr>
        <w:pStyle w:val="Heading2"/>
      </w:pPr>
      <w:r>
        <w:t>Direkte häusliche geriatrische Revalidation: Machbarkeit und Akzeptanz</w:t>
      </w:r>
    </w:p>
    <w:p>
      <w:r>
        <w:rPr>
          <w:i/>
          <w:color w:val="666666"/>
          <w:sz w:val="18"/>
        </w:rPr>
        <w:t>Jaski J et al.  ·  Tijdschr Gerontol Geriatr  ·  17.09.2026  ·  PMID 42931759</w:t>
      </w:r>
    </w:p>
    <w:p>
      <w:r>
        <w:t>Qualitative Evaluierung einer neuen Versorgungsform in den Niederlanden: ambulante geriatrische Revalidation ohne vorherige Heimaufnahme mit digitaler Unterstützung.</w:t>
      </w:r>
    </w:p>
    <w:p>
      <w:r>
        <w:rPr>
          <w:b/>
        </w:rPr>
        <w:t xml:space="preserve">Ergebnis: </w:t>
      </w:r>
      <w:r>
        <w:t>Fünf Rehabilitanden und fünf Angehörige berichteten hohe Zufriedenheit mit Fachkompetenz, Einfühlsamkeit und Kommunikation des interdisziplinären Teams; Tablet-gestützte Betreuung wurde überwiegend positiv bewertet; die hybride Mischung aus Präsenz- und Digitalangebot motivierte.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Versicherungssystem, neue Versorgungsform seit 2025</w:t>
      </w:r>
    </w:p>
    <w:p>
      <w:r>
        <w:rPr>
          <w:color w:val="5A7D3A"/>
          <w:sz w:val="18"/>
        </w:rPr>
        <w:t>https://pubmed.ncbi.nlm.nih.gov/42931759/</w:t>
      </w:r>
    </w:p>
    <w:p>
      <w:pPr>
        <w:pStyle w:val="Heading2"/>
      </w:pPr>
      <w:r>
        <w:t>Pflegerische Leitungsarbeit in der häuslichen Altenpflege: situativ angepasstes Handeln</w:t>
      </w:r>
    </w:p>
    <w:p>
      <w:r>
        <w:rPr>
          <w:i/>
          <w:color w:val="666666"/>
          <w:sz w:val="18"/>
        </w:rPr>
        <w:t>Stien T et al.  ·  Int J Older People Nurs  ·  Nov. 2026  ·  PMID 42928518</w:t>
      </w:r>
    </w:p>
    <w:p>
      <w:r>
        <w:t>Teilnehmende Beobachtung (50 Stunden) mit acht Pflegefachkräften in skandinavischer Gemeindepflege zu Führungshandeln dicht bei älteren Menschen und zwischen den Kontakten.</w:t>
      </w:r>
    </w:p>
    <w:p>
      <w:r>
        <w:rPr>
          <w:b/>
        </w:rPr>
        <w:t xml:space="preserve">Ergebnis: </w:t>
      </w:r>
      <w:r>
        <w:t>Drei zentrale Führungsthemen: (1) holistische Sicht, Priorisierung von Bewohnerbedürfnissen vor Organisationssystem; (2) Anpassung an das Besondere – Umfeld und Selbst flexibel auf Situation ausrichten; (3) Einsatz professionellen Wissens. Übergreifendes Muster: Führung durch ‚Situationen nutzen' im Rahmen organisatorischer Grenzen. Dies erfordert Flexibilität und Anpassungsfähigkeit und offenbart Druck durch aufgabenfokussierte Organisationen.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 dezentralisierte Gemeindepflegestrukturen, qualitative Erkenntnisse zur Führungslogik</w:t>
      </w:r>
    </w:p>
    <w:p>
      <w:r>
        <w:rPr>
          <w:color w:val="5A7D3A"/>
          <w:sz w:val="18"/>
        </w:rPr>
        <w:t>https://pubmed.ncbi.nlm.nih.gov/42928518/</w:t>
      </w:r>
    </w:p>
    <w:p>
      <w:pPr>
        <w:pStyle w:val="Heading2"/>
      </w:pPr>
      <w:r>
        <w:t>Schlafförderung im Krankenhaus: Selbsteinschätzung und Barrieren des Pflegepersonals</w:t>
      </w:r>
    </w:p>
    <w:p>
      <w:r>
        <w:rPr>
          <w:i/>
          <w:color w:val="666666"/>
          <w:sz w:val="18"/>
        </w:rPr>
        <w:t>Vasse M et al.  ·  Scand J Caring Sci  ·  Dez. 2026  ·  PMID 42928489</w:t>
      </w:r>
    </w:p>
    <w:p>
      <w:r>
        <w:t>Querschnittumfrage unter finnischen Krankenhausfachkräften zur Selbsteinschätzung ihrer Schlafförderungsinterventionen und zum Einfluss von Ressourcen und Organisationskultur.</w:t>
      </w:r>
    </w:p>
    <w:p>
      <w:r>
        <w:rPr>
          <w:b/>
        </w:rPr>
        <w:t xml:space="preserve">Ergebnis: </w:t>
      </w:r>
      <w:r>
        <w:t>129 von 482 eingeladenen Fachkräften antworteten; Pflegekräfte bewerteten ihre schlafunterstützenden Aktivitäten positiv, speziell bei emotionaler Unterstützung; tiefste Scores bei Minimierung pflegebedingter Störungen. Organisatorische Faktoren (Raumgestaltung, Ressourcen, Kultur, Fort- und Weiterbildung) wurden als zentral für Umsetzung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 Organisationslogik im Krankenhauswesen</w:t>
      </w:r>
    </w:p>
    <w:p>
      <w:r>
        <w:rPr>
          <w:color w:val="5A7D3A"/>
          <w:sz w:val="18"/>
        </w:rPr>
        <w:t>https://pubmed.ncbi.nlm.nih.gov/42928489/</w:t>
      </w:r>
    </w:p>
    <w:p>
      <w:pPr>
        <w:pStyle w:val="Heading2"/>
      </w:pPr>
      <w:r>
        <w:t>Digitales Beratungsangebot für pflegende Angehörige in Österreich: Wirkung und Empowerment</w:t>
      </w:r>
    </w:p>
    <w:p>
      <w:r>
        <w:rPr>
          <w:i/>
          <w:color w:val="666666"/>
          <w:sz w:val="18"/>
        </w:rPr>
        <w:t>Gabl K et al.  ·  BMC Health Serv Res  ·  28.07.2026  ·  PMID 42928179</w:t>
      </w:r>
    </w:p>
    <w:p>
      <w:r>
        <w:t>Realistische Evaluierung eines österreichischen digitalen Beratungsdienstes (Alles Clara) mit 52–169 Online-Befragten und Interviews: Wirkung auf Angehörige und Fachkräfte.</w:t>
      </w:r>
    </w:p>
    <w:p>
      <w:r>
        <w:rPr>
          <w:b/>
        </w:rPr>
        <w:t xml:space="preserve">Ergebnis: </w:t>
      </w:r>
      <w:r>
        <w:t>Pflegende Angehörige nutzten den Service anonym und ortunabhängig; vertrauensvolle Beziehung zu Beraterinnen ermöglichte personenzentrierte Beratung; Angehörige verloren das Gefühl der Isolation und gestalteten nächste Schritte selbstbestimmter. Fachkräfte entwickelten beruflichen Stolz und erkannten den Wert ihrer ferngestützten Arbeit ('sichtbar gemacht').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vergleichbar deutsches Pflegeversicherungssystem und Berufsbild</w:t>
      </w:r>
    </w:p>
    <w:p>
      <w:r>
        <w:rPr>
          <w:color w:val="5A7D3A"/>
          <w:sz w:val="18"/>
        </w:rPr>
        <w:t>https://pubmed.ncbi.nlm.nih.gov/42928179/</w:t>
      </w:r>
    </w:p>
    <w:p>
      <w:pPr>
        <w:pStyle w:val="Heading2"/>
      </w:pPr>
      <w:r>
        <w:t>Pflegende Angehörige bei Parkinson: zentrale Rolle in Selbstpflege und Management</w:t>
      </w:r>
    </w:p>
    <w:p>
      <w:r>
        <w:rPr>
          <w:i/>
          <w:color w:val="666666"/>
          <w:sz w:val="18"/>
        </w:rPr>
        <w:t>Monica P et al.  ·  J Nurs Scholarsh  ·  Nov. 2026  ·  PMID 42908219</w:t>
      </w:r>
    </w:p>
    <w:p>
      <w:r>
        <w:t>Qualitative Studie mit 20 Interviews zur Rolle von Angehörigen bei der Unterstützung von Parkinson-Patienten in Selbstversorgung, Monitoring und Symptommanagement.</w:t>
      </w:r>
    </w:p>
    <w:p>
      <w:r>
        <w:rPr>
          <w:b/>
        </w:rPr>
        <w:t xml:space="preserve">Ergebnis: </w:t>
      </w:r>
      <w:r>
        <w:t>75% weibliche Angehörige, Durchschnittsalter 63,7 Jahre, 90% Ehepartner, 95% im Haushalt; Angehörige unterstützten bei Medikamentencompliance, körperlicher Aktivität, Sicherheit und Ernährung; Monitoring alltäglicher Aktivitäten und Symptome; Symptommanagement-Strategien und nicht-pharmakologische Interventionen waren zentral. Schwierigkeiten und Interaktionen mit Fachkräften beeinflussten die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qualitative Erkenntnisse zur Rolle von Angehörigen, unabhängig von Versicherungssystem</w:t>
      </w:r>
    </w:p>
    <w:p>
      <w:r>
        <w:rPr>
          <w:color w:val="5A7D3A"/>
          <w:sz w:val="18"/>
        </w:rPr>
        <w:t>https://pubmed.ncbi.nlm.nih.gov/42908219/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2026-10-27T06:00:00Z</dcterms:created>
  <dcterms:modified xsi:type="dcterms:W3CDTF">2026-10-27T06:00:00Z</dcterms:modified>
  <cp:category/>
</cp:coreProperties>
</file>