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07.10.2026  |  6 Studien  |  pflege.m-vf.de</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