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01.10.2026  |  284 Studien  |  wissen.m-vf.de</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