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11.10.2026  |  345 Studien  |  wissen.m-vf.de</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