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02.10.2026  |  290 Studien  |  wissen.m-vf.de</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