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12.09.2026  |  169 Studien  |  wissen.m-vf.de</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