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21.09.2026  |  224 Studien  |  wissen.m-vf.de</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