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06.09.2026  |  134 Studien  |  wissen.m-vf.de</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