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17.08.2026  |  36 Studien  |  wissen.m-vf.de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Lancet Reg Health Eur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Regional Health Europe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Circulation: Population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Services Research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Rehabilitation and Assistive Technology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Resuscitation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Global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Services Research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