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03.10.2026  |  297 Studien  |  wissen.m-vf.de</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