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20.10.2026  |  400 Studien  |  wissen.m-vf.de</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