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16.09.2026  |  193 Studien  |  wissen.m-vf.de</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