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23.09.2026  |  237 Studien  |  wissen.m-vf.de</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