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22.09.2026  |  230 Studien  |  wissen.m-vf.de</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