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30.09.2026  |  278 Studien  |  wissen.m-vf.de</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