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FAF" w:rsidRDefault="002D1FAF">
      <w:pPr>
        <w:rPr>
          <w:sz w:val="52"/>
        </w:rPr>
      </w:pPr>
      <w:r>
        <w:rPr>
          <w:sz w:val="52"/>
        </w:rPr>
        <w:t xml:space="preserve">Data </w:t>
      </w:r>
      <w:proofErr w:type="spellStart"/>
      <w:r>
        <w:rPr>
          <w:sz w:val="52"/>
        </w:rPr>
        <w:t>Wharehouse</w:t>
      </w:r>
      <w:proofErr w:type="spellEnd"/>
    </w:p>
    <w:p w:rsidR="00941437" w:rsidRDefault="002D1FAF">
      <w:pPr>
        <w:rPr>
          <w:sz w:val="24"/>
        </w:rPr>
      </w:pPr>
      <w:r>
        <w:rPr>
          <w:sz w:val="24"/>
        </w:rPr>
        <w:t xml:space="preserve">A tradução de Data </w:t>
      </w:r>
      <w:proofErr w:type="spellStart"/>
      <w:r>
        <w:rPr>
          <w:sz w:val="24"/>
        </w:rPr>
        <w:t>Warehouse</w:t>
      </w:r>
      <w:proofErr w:type="spellEnd"/>
      <w:r w:rsidR="00941437">
        <w:rPr>
          <w:sz w:val="24"/>
        </w:rPr>
        <w:t xml:space="preserve"> (DW)</w:t>
      </w:r>
      <w:r>
        <w:rPr>
          <w:sz w:val="24"/>
        </w:rPr>
        <w:t xml:space="preserve"> se diz a um </w:t>
      </w:r>
      <w:proofErr w:type="spellStart"/>
      <w:r>
        <w:rPr>
          <w:sz w:val="24"/>
        </w:rPr>
        <w:t>Armazem</w:t>
      </w:r>
      <w:proofErr w:type="spellEnd"/>
      <w:r>
        <w:rPr>
          <w:sz w:val="24"/>
        </w:rPr>
        <w:t xml:space="preserve"> de dados.</w:t>
      </w:r>
      <w:r w:rsidR="00941437">
        <w:rPr>
          <w:sz w:val="24"/>
        </w:rPr>
        <w:t xml:space="preserve"> Segundo (INMON, 2002) </w:t>
      </w:r>
      <w:proofErr w:type="gramStart"/>
      <w:r w:rsidR="00941437">
        <w:rPr>
          <w:sz w:val="24"/>
        </w:rPr>
        <w:t>um D</w:t>
      </w:r>
      <w:r>
        <w:rPr>
          <w:sz w:val="24"/>
        </w:rPr>
        <w:t>ata</w:t>
      </w:r>
      <w:proofErr w:type="gramEnd"/>
      <w:r>
        <w:rPr>
          <w:sz w:val="24"/>
        </w:rPr>
        <w:t xml:space="preserve"> </w:t>
      </w:r>
      <w:proofErr w:type="spellStart"/>
      <w:r>
        <w:rPr>
          <w:sz w:val="24"/>
        </w:rPr>
        <w:t>Warehouse</w:t>
      </w:r>
      <w:proofErr w:type="spellEnd"/>
      <w:r>
        <w:rPr>
          <w:sz w:val="24"/>
        </w:rPr>
        <w:t xml:space="preserve"> </w:t>
      </w:r>
      <w:r w:rsidR="00941437">
        <w:rPr>
          <w:sz w:val="24"/>
        </w:rPr>
        <w:t xml:space="preserve">é uma coleção de dados de uma </w:t>
      </w:r>
      <w:proofErr w:type="spellStart"/>
      <w:r w:rsidR="00941437">
        <w:rPr>
          <w:sz w:val="24"/>
        </w:rPr>
        <w:t>coorporação</w:t>
      </w:r>
      <w:proofErr w:type="spellEnd"/>
      <w:r w:rsidR="00941437">
        <w:rPr>
          <w:sz w:val="24"/>
        </w:rPr>
        <w:t xml:space="preserve"> que tem como objetivo dar suporte a tomada de decisão. O DW tem como </w:t>
      </w:r>
      <w:proofErr w:type="spellStart"/>
      <w:r w:rsidR="00941437">
        <w:rPr>
          <w:sz w:val="24"/>
        </w:rPr>
        <w:t>caracteristica</w:t>
      </w:r>
      <w:proofErr w:type="spellEnd"/>
      <w:r w:rsidR="00941437">
        <w:rPr>
          <w:sz w:val="24"/>
        </w:rPr>
        <w:t xml:space="preserve"> ser:</w:t>
      </w:r>
    </w:p>
    <w:p w:rsidR="0006335F" w:rsidRDefault="0006335F" w:rsidP="00941437">
      <w:pPr>
        <w:pStyle w:val="PargrafodaLista"/>
        <w:numPr>
          <w:ilvl w:val="0"/>
          <w:numId w:val="2"/>
        </w:numPr>
        <w:rPr>
          <w:sz w:val="24"/>
        </w:rPr>
      </w:pPr>
      <w:r>
        <w:rPr>
          <w:sz w:val="24"/>
        </w:rPr>
        <w:t>Integrado: capaz</w:t>
      </w:r>
      <w:proofErr w:type="gramStart"/>
      <w:r>
        <w:rPr>
          <w:sz w:val="24"/>
        </w:rPr>
        <w:t xml:space="preserve">  </w:t>
      </w:r>
      <w:proofErr w:type="gramEnd"/>
      <w:r>
        <w:rPr>
          <w:sz w:val="24"/>
        </w:rPr>
        <w:t>de integrar dados de diversas fontes de formatos.</w:t>
      </w:r>
    </w:p>
    <w:p w:rsidR="00F4108C" w:rsidRDefault="00941437" w:rsidP="00941437">
      <w:pPr>
        <w:pStyle w:val="PargrafodaLista"/>
        <w:numPr>
          <w:ilvl w:val="0"/>
          <w:numId w:val="2"/>
        </w:numPr>
        <w:rPr>
          <w:sz w:val="24"/>
        </w:rPr>
      </w:pPr>
      <w:proofErr w:type="gramStart"/>
      <w:r w:rsidRPr="00F4108C">
        <w:rPr>
          <w:sz w:val="24"/>
        </w:rPr>
        <w:t>orientados</w:t>
      </w:r>
      <w:proofErr w:type="gramEnd"/>
      <w:r w:rsidR="00F4108C" w:rsidRPr="00F4108C">
        <w:rPr>
          <w:sz w:val="24"/>
        </w:rPr>
        <w:t xml:space="preserve"> a assunto: os dados de  sistema completo pode fornecer diversas informações sobre determinados aspectos. O DW é construído focando em alguns aspectos definidos, como por exemplo, em um sistema de vendas de uma loja, podemos analisar as informações sobre venda, como também podemos analisar informações sobre frequência de funcionários ou estoque. Cada aspecto orienta a seleção de apenas dados específicos do sistema que serão uteis para a análise desse aspecto.</w:t>
      </w:r>
    </w:p>
    <w:p w:rsidR="00941437" w:rsidRPr="00F4108C" w:rsidRDefault="00941437" w:rsidP="00941437">
      <w:pPr>
        <w:pStyle w:val="PargrafodaLista"/>
        <w:numPr>
          <w:ilvl w:val="0"/>
          <w:numId w:val="2"/>
        </w:numPr>
        <w:rPr>
          <w:sz w:val="24"/>
        </w:rPr>
      </w:pPr>
      <w:proofErr w:type="gramStart"/>
      <w:r w:rsidRPr="00F4108C">
        <w:rPr>
          <w:sz w:val="24"/>
        </w:rPr>
        <w:t>não</w:t>
      </w:r>
      <w:proofErr w:type="gramEnd"/>
      <w:r w:rsidRPr="00F4108C">
        <w:rPr>
          <w:sz w:val="24"/>
        </w:rPr>
        <w:t xml:space="preserve"> </w:t>
      </w:r>
      <w:r w:rsidR="00F4108C">
        <w:rPr>
          <w:sz w:val="24"/>
        </w:rPr>
        <w:t xml:space="preserve">voláteis: </w:t>
      </w:r>
      <w:r w:rsidR="002347C8">
        <w:rPr>
          <w:sz w:val="24"/>
        </w:rPr>
        <w:t>os dados de um DW representam a informação capturada em um determinado momento da aplicação. Em aplicações, os dados estão sempre sujeitos a modificações. Dessa forma, o DW irá capturar novamente em outro momento essa informação e irá acrescentar (não atualizar) ao DW, permitindo visualizar as modificações de determinadas informações em momentos diferentes.</w:t>
      </w:r>
    </w:p>
    <w:p w:rsidR="002D1FAF" w:rsidRDefault="002347C8" w:rsidP="00941437">
      <w:pPr>
        <w:pStyle w:val="PargrafodaLista"/>
        <w:numPr>
          <w:ilvl w:val="0"/>
          <w:numId w:val="2"/>
        </w:numPr>
        <w:rPr>
          <w:sz w:val="24"/>
        </w:rPr>
      </w:pPr>
      <w:r>
        <w:rPr>
          <w:sz w:val="24"/>
        </w:rPr>
        <w:t xml:space="preserve">Temporais: consiste em armazenar a data referente </w:t>
      </w:r>
      <w:proofErr w:type="gramStart"/>
      <w:r>
        <w:rPr>
          <w:sz w:val="24"/>
        </w:rPr>
        <w:t>a</w:t>
      </w:r>
      <w:proofErr w:type="gramEnd"/>
      <w:r>
        <w:rPr>
          <w:sz w:val="24"/>
        </w:rPr>
        <w:t xml:space="preserve"> informação ou à coleta da informação. Dessa forma, o DW consegue fornecer </w:t>
      </w:r>
      <w:proofErr w:type="gramStart"/>
      <w:r>
        <w:rPr>
          <w:sz w:val="24"/>
        </w:rPr>
        <w:t>várias visões da informação agrupados por medidas de tempo</w:t>
      </w:r>
      <w:proofErr w:type="gramEnd"/>
      <w:r>
        <w:rPr>
          <w:sz w:val="24"/>
        </w:rPr>
        <w:t>.</w:t>
      </w:r>
      <w:r w:rsidR="00941437" w:rsidRPr="00941437">
        <w:rPr>
          <w:sz w:val="24"/>
        </w:rPr>
        <w:t xml:space="preserve"> </w:t>
      </w:r>
    </w:p>
    <w:p w:rsidR="002D1FAF" w:rsidRPr="00941437" w:rsidRDefault="002D1FAF">
      <w:pPr>
        <w:rPr>
          <w:sz w:val="24"/>
        </w:rPr>
      </w:pPr>
    </w:p>
    <w:p w:rsidR="00010690" w:rsidRDefault="008359DF">
      <w:pPr>
        <w:rPr>
          <w:sz w:val="52"/>
        </w:rPr>
      </w:pPr>
      <w:r w:rsidRPr="008359DF">
        <w:rPr>
          <w:sz w:val="52"/>
        </w:rPr>
        <w:t xml:space="preserve">Data </w:t>
      </w:r>
      <w:proofErr w:type="spellStart"/>
      <w:r w:rsidRPr="008359DF">
        <w:rPr>
          <w:sz w:val="52"/>
        </w:rPr>
        <w:t>warehousing</w:t>
      </w:r>
      <w:proofErr w:type="spellEnd"/>
    </w:p>
    <w:p w:rsidR="008359DF" w:rsidRDefault="008359DF">
      <w:pPr>
        <w:rPr>
          <w:sz w:val="24"/>
        </w:rPr>
      </w:pPr>
      <w:proofErr w:type="gramStart"/>
      <w:r w:rsidRPr="008655D5">
        <w:rPr>
          <w:sz w:val="24"/>
        </w:rPr>
        <w:t>O Data</w:t>
      </w:r>
      <w:proofErr w:type="gramEnd"/>
      <w:r w:rsidRPr="008655D5">
        <w:rPr>
          <w:sz w:val="24"/>
        </w:rPr>
        <w:t xml:space="preserve"> </w:t>
      </w:r>
      <w:proofErr w:type="spellStart"/>
      <w:r w:rsidRPr="008655D5">
        <w:rPr>
          <w:sz w:val="24"/>
        </w:rPr>
        <w:t>Wareh</w:t>
      </w:r>
      <w:r w:rsidR="007B45E2">
        <w:rPr>
          <w:sz w:val="24"/>
        </w:rPr>
        <w:t>ousing</w:t>
      </w:r>
      <w:proofErr w:type="spellEnd"/>
      <w:r w:rsidRPr="008655D5">
        <w:rPr>
          <w:sz w:val="24"/>
        </w:rPr>
        <w:t xml:space="preserve"> e o conjunto de ferramentas </w:t>
      </w:r>
      <w:r w:rsidR="008655D5" w:rsidRPr="008655D5">
        <w:rPr>
          <w:sz w:val="24"/>
        </w:rPr>
        <w:t xml:space="preserve">de manipulação dos dados, desde sua extração até a sua visualização para o </w:t>
      </w:r>
      <w:proofErr w:type="spellStart"/>
      <w:r w:rsidR="008655D5" w:rsidRPr="008655D5">
        <w:rPr>
          <w:sz w:val="24"/>
        </w:rPr>
        <w:t>apio</w:t>
      </w:r>
      <w:proofErr w:type="spellEnd"/>
      <w:r w:rsidR="008655D5" w:rsidRPr="008655D5">
        <w:rPr>
          <w:sz w:val="24"/>
        </w:rPr>
        <w:t xml:space="preserve"> a consultas é denominado de Data </w:t>
      </w:r>
      <w:proofErr w:type="spellStart"/>
      <w:r w:rsidR="008655D5" w:rsidRPr="008655D5">
        <w:rPr>
          <w:sz w:val="24"/>
        </w:rPr>
        <w:t>Warehousing</w:t>
      </w:r>
      <w:proofErr w:type="spellEnd"/>
      <w:r w:rsidR="008655D5" w:rsidRPr="008655D5">
        <w:rPr>
          <w:sz w:val="24"/>
        </w:rPr>
        <w:t>.</w:t>
      </w:r>
      <w:r w:rsidR="008A4688">
        <w:rPr>
          <w:sz w:val="24"/>
        </w:rPr>
        <w:t xml:space="preserve"> Portanto,  </w:t>
      </w:r>
      <w:proofErr w:type="spellStart"/>
      <w:proofErr w:type="gramStart"/>
      <w:r w:rsidR="008A4688">
        <w:rPr>
          <w:sz w:val="24"/>
        </w:rPr>
        <w:t>DWing</w:t>
      </w:r>
      <w:proofErr w:type="spellEnd"/>
      <w:proofErr w:type="gramEnd"/>
      <w:r w:rsidR="008A4688">
        <w:rPr>
          <w:sz w:val="24"/>
        </w:rPr>
        <w:t xml:space="preserve"> não são as tecnologias em si envolvidas e sim uma arquitetura que requer o suporte de diferentes tipos de tecnologias (</w:t>
      </w:r>
      <w:proofErr w:type="spellStart"/>
      <w:r w:rsidR="008A4688">
        <w:rPr>
          <w:sz w:val="24"/>
        </w:rPr>
        <w:t>Inmon</w:t>
      </w:r>
      <w:proofErr w:type="spellEnd"/>
      <w:r w:rsidR="008A4688">
        <w:rPr>
          <w:sz w:val="24"/>
        </w:rPr>
        <w:t xml:space="preserve">, W. H, 2002). </w:t>
      </w:r>
      <w:r w:rsidR="008655D5" w:rsidRPr="008655D5">
        <w:rPr>
          <w:sz w:val="24"/>
        </w:rPr>
        <w:t xml:space="preserve"> As principais</w:t>
      </w:r>
      <w:r w:rsidR="008655D5">
        <w:rPr>
          <w:sz w:val="24"/>
        </w:rPr>
        <w:t xml:space="preserve"> tecnologias envolvidas em um ambiente de </w:t>
      </w:r>
      <w:proofErr w:type="spellStart"/>
      <w:proofErr w:type="gramStart"/>
      <w:r w:rsidR="008655D5">
        <w:rPr>
          <w:sz w:val="24"/>
        </w:rPr>
        <w:t>DWing</w:t>
      </w:r>
      <w:proofErr w:type="spellEnd"/>
      <w:proofErr w:type="gramEnd"/>
      <w:r w:rsidR="008A4688">
        <w:rPr>
          <w:sz w:val="24"/>
        </w:rPr>
        <w:t xml:space="preserve"> </w:t>
      </w:r>
      <w:r w:rsidR="008655D5">
        <w:rPr>
          <w:sz w:val="24"/>
        </w:rPr>
        <w:t>são:</w:t>
      </w:r>
    </w:p>
    <w:p w:rsidR="008655D5" w:rsidRDefault="008655D5" w:rsidP="008655D5">
      <w:pPr>
        <w:pStyle w:val="PargrafodaLista"/>
        <w:numPr>
          <w:ilvl w:val="0"/>
          <w:numId w:val="1"/>
        </w:numPr>
        <w:rPr>
          <w:sz w:val="24"/>
        </w:rPr>
      </w:pPr>
      <w:r>
        <w:rPr>
          <w:sz w:val="24"/>
        </w:rPr>
        <w:t>SGBDS – Gerenciadores de bases de dados</w:t>
      </w:r>
    </w:p>
    <w:p w:rsidR="008655D5" w:rsidRDefault="008655D5" w:rsidP="008655D5">
      <w:pPr>
        <w:pStyle w:val="PargrafodaLista"/>
        <w:numPr>
          <w:ilvl w:val="0"/>
          <w:numId w:val="1"/>
        </w:numPr>
        <w:rPr>
          <w:sz w:val="24"/>
        </w:rPr>
      </w:pPr>
      <w:r>
        <w:rPr>
          <w:sz w:val="24"/>
        </w:rPr>
        <w:t>Sistemas de conversão e transformação de dados (ferramentas de ETL)</w:t>
      </w:r>
    </w:p>
    <w:p w:rsidR="008655D5" w:rsidRDefault="008655D5" w:rsidP="008655D5">
      <w:pPr>
        <w:pStyle w:val="PargrafodaLista"/>
        <w:numPr>
          <w:ilvl w:val="0"/>
          <w:numId w:val="1"/>
        </w:numPr>
        <w:rPr>
          <w:sz w:val="24"/>
        </w:rPr>
      </w:pPr>
      <w:r>
        <w:rPr>
          <w:sz w:val="24"/>
        </w:rPr>
        <w:t>Tecnologias cliente e servidor para dar acesso aos dados a múltiplos clientes</w:t>
      </w:r>
    </w:p>
    <w:p w:rsidR="008655D5" w:rsidRDefault="008655D5" w:rsidP="008655D5">
      <w:pPr>
        <w:pStyle w:val="PargrafodaLista"/>
        <w:numPr>
          <w:ilvl w:val="0"/>
          <w:numId w:val="1"/>
        </w:numPr>
        <w:rPr>
          <w:sz w:val="24"/>
        </w:rPr>
      </w:pPr>
      <w:r>
        <w:rPr>
          <w:sz w:val="24"/>
        </w:rPr>
        <w:t>Ferramentas de análise e geração de relatórios.</w:t>
      </w:r>
    </w:p>
    <w:p w:rsidR="008655D5" w:rsidRDefault="008655D5" w:rsidP="008655D5">
      <w:pPr>
        <w:pStyle w:val="PargrafodaLista"/>
        <w:rPr>
          <w:sz w:val="24"/>
        </w:rPr>
      </w:pPr>
    </w:p>
    <w:p w:rsidR="008655D5" w:rsidRDefault="00887CC1" w:rsidP="008655D5">
      <w:pPr>
        <w:pStyle w:val="PargrafodaLista"/>
        <w:ind w:left="0" w:firstLine="426"/>
        <w:rPr>
          <w:sz w:val="24"/>
        </w:rPr>
      </w:pPr>
      <w:r>
        <w:rPr>
          <w:sz w:val="24"/>
        </w:rPr>
        <w:lastRenderedPageBreak/>
        <w:t>(</w:t>
      </w:r>
      <w:proofErr w:type="spellStart"/>
      <w:r>
        <w:rPr>
          <w:sz w:val="24"/>
        </w:rPr>
        <w:t>Kimball</w:t>
      </w:r>
      <w:proofErr w:type="spellEnd"/>
      <w:r>
        <w:rPr>
          <w:sz w:val="24"/>
        </w:rPr>
        <w:t xml:space="preserve">, 2002) </w:t>
      </w:r>
      <w:r w:rsidR="0006335F">
        <w:rPr>
          <w:sz w:val="24"/>
        </w:rPr>
        <w:t>define os componentes básicos</w:t>
      </w:r>
      <w:r>
        <w:rPr>
          <w:sz w:val="24"/>
        </w:rPr>
        <w:t xml:space="preserve"> de um </w:t>
      </w:r>
      <w:r w:rsidR="0006335F">
        <w:rPr>
          <w:sz w:val="24"/>
        </w:rPr>
        <w:t xml:space="preserve">ambiente de </w:t>
      </w:r>
      <w:proofErr w:type="spellStart"/>
      <w:r>
        <w:rPr>
          <w:sz w:val="24"/>
        </w:rPr>
        <w:t>dwing</w:t>
      </w:r>
      <w:proofErr w:type="spellEnd"/>
      <w:r>
        <w:rPr>
          <w:sz w:val="24"/>
        </w:rPr>
        <w:t xml:space="preserve"> da seguinte forma:</w:t>
      </w:r>
    </w:p>
    <w:p w:rsidR="00887CC1" w:rsidRDefault="00887CC1" w:rsidP="008655D5">
      <w:pPr>
        <w:pStyle w:val="PargrafodaLista"/>
        <w:ind w:left="0" w:firstLine="426"/>
        <w:rPr>
          <w:sz w:val="24"/>
        </w:rPr>
      </w:pPr>
    </w:p>
    <w:p w:rsidR="00887CC1" w:rsidRDefault="00887CC1" w:rsidP="008655D5">
      <w:pPr>
        <w:pStyle w:val="PargrafodaLista"/>
        <w:ind w:left="0" w:firstLine="426"/>
        <w:rPr>
          <w:sz w:val="24"/>
        </w:rPr>
      </w:pPr>
      <w:r>
        <w:rPr>
          <w:noProof/>
          <w:lang w:eastAsia="pt-BR"/>
        </w:rPr>
        <w:drawing>
          <wp:inline distT="0" distB="0" distL="0" distR="0" wp14:anchorId="099146FF" wp14:editId="255D5DCF">
            <wp:extent cx="5400040" cy="238346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2383466"/>
                    </a:xfrm>
                    <a:prstGeom prst="rect">
                      <a:avLst/>
                    </a:prstGeom>
                  </pic:spPr>
                </pic:pic>
              </a:graphicData>
            </a:graphic>
          </wp:inline>
        </w:drawing>
      </w:r>
    </w:p>
    <w:p w:rsidR="00867D2D" w:rsidRDefault="00867D2D" w:rsidP="0090359A">
      <w:pPr>
        <w:pStyle w:val="PargrafodaLista"/>
        <w:ind w:left="0" w:firstLine="426"/>
        <w:rPr>
          <w:sz w:val="24"/>
        </w:rPr>
      </w:pPr>
    </w:p>
    <w:p w:rsidR="00867D2D" w:rsidRPr="00867D2D" w:rsidRDefault="00867D2D" w:rsidP="0090359A">
      <w:pPr>
        <w:pStyle w:val="PargrafodaLista"/>
        <w:ind w:left="0" w:firstLine="426"/>
        <w:rPr>
          <w:b/>
          <w:sz w:val="32"/>
        </w:rPr>
      </w:pPr>
      <w:r w:rsidRPr="00867D2D">
        <w:rPr>
          <w:b/>
          <w:sz w:val="32"/>
        </w:rPr>
        <w:t>Sistemas de fonte de dados Operacionais</w:t>
      </w:r>
    </w:p>
    <w:p w:rsidR="0090359A" w:rsidRDefault="00887CC1" w:rsidP="0090359A">
      <w:pPr>
        <w:pStyle w:val="PargrafodaLista"/>
        <w:ind w:left="0" w:firstLine="426"/>
        <w:rPr>
          <w:sz w:val="24"/>
        </w:rPr>
      </w:pPr>
      <w:proofErr w:type="gramStart"/>
      <w:r>
        <w:rPr>
          <w:sz w:val="24"/>
        </w:rPr>
        <w:t>O sistema</w:t>
      </w:r>
      <w:r w:rsidR="0006335F">
        <w:rPr>
          <w:sz w:val="24"/>
        </w:rPr>
        <w:t>s</w:t>
      </w:r>
      <w:proofErr w:type="gramEnd"/>
      <w:r>
        <w:rPr>
          <w:sz w:val="24"/>
        </w:rPr>
        <w:t xml:space="preserve"> de fonte de dad</w:t>
      </w:r>
      <w:r w:rsidR="0006335F">
        <w:rPr>
          <w:sz w:val="24"/>
        </w:rPr>
        <w:t xml:space="preserve">os Operacionais (OSS) são os sistemas que realizam transações com as bases de dados de negócio das aplicações. </w:t>
      </w:r>
      <w:r w:rsidR="00DB408D">
        <w:rPr>
          <w:sz w:val="24"/>
        </w:rPr>
        <w:t xml:space="preserve"> Essas bases de dados não são necessariamente da mesma tecnologia, podendo ser de banco de dados transacionais, arquivos de texto, planilhas, arquivos </w:t>
      </w:r>
      <w:proofErr w:type="spellStart"/>
      <w:proofErr w:type="gramStart"/>
      <w:r w:rsidR="00DB408D">
        <w:rPr>
          <w:sz w:val="24"/>
        </w:rPr>
        <w:t>xml</w:t>
      </w:r>
      <w:proofErr w:type="spellEnd"/>
      <w:proofErr w:type="gramEnd"/>
      <w:r w:rsidR="00DB408D">
        <w:rPr>
          <w:sz w:val="24"/>
        </w:rPr>
        <w:t xml:space="preserve"> ou qualquer outra forma de se armazenar e representar informações de negócio (ACAHAR REFERENCIA PARA ISSO). </w:t>
      </w:r>
      <w:r w:rsidR="0090359A">
        <w:rPr>
          <w:sz w:val="24"/>
        </w:rPr>
        <w:t xml:space="preserve">As fontes de dados não podem ser consideradas dentro do escopo do </w:t>
      </w:r>
      <w:proofErr w:type="spellStart"/>
      <w:proofErr w:type="gramStart"/>
      <w:r w:rsidR="0090359A">
        <w:rPr>
          <w:sz w:val="24"/>
        </w:rPr>
        <w:t>DWing</w:t>
      </w:r>
      <w:proofErr w:type="spellEnd"/>
      <w:proofErr w:type="gramEnd"/>
      <w:r w:rsidR="0090359A">
        <w:rPr>
          <w:sz w:val="24"/>
        </w:rPr>
        <w:t>, pois  não se tem nenhum controle sobre o conteúdo ou sobre o formato de dados provenientes da fonte.</w:t>
      </w:r>
    </w:p>
    <w:p w:rsidR="00867D2D" w:rsidRDefault="00867D2D" w:rsidP="001F4A3C">
      <w:pPr>
        <w:pStyle w:val="PargrafodaLista"/>
        <w:ind w:left="0" w:firstLine="426"/>
        <w:rPr>
          <w:sz w:val="24"/>
        </w:rPr>
      </w:pPr>
    </w:p>
    <w:p w:rsidR="00867D2D" w:rsidRPr="00867D2D" w:rsidRDefault="00867D2D" w:rsidP="001F4A3C">
      <w:pPr>
        <w:pStyle w:val="PargrafodaLista"/>
        <w:ind w:left="0" w:firstLine="426"/>
        <w:rPr>
          <w:b/>
          <w:sz w:val="32"/>
        </w:rPr>
      </w:pPr>
      <w:r w:rsidRPr="00867D2D">
        <w:rPr>
          <w:b/>
          <w:sz w:val="32"/>
        </w:rPr>
        <w:t>Área de preparação dos dados</w:t>
      </w:r>
    </w:p>
    <w:p w:rsidR="001F4A3C" w:rsidRDefault="0090359A" w:rsidP="001F4A3C">
      <w:pPr>
        <w:pStyle w:val="PargrafodaLista"/>
        <w:ind w:left="0" w:firstLine="426"/>
        <w:rPr>
          <w:sz w:val="24"/>
        </w:rPr>
      </w:pPr>
      <w:r>
        <w:rPr>
          <w:sz w:val="24"/>
        </w:rPr>
        <w:t xml:space="preserve">A </w:t>
      </w:r>
      <w:r w:rsidRPr="0090359A">
        <w:rPr>
          <w:sz w:val="24"/>
        </w:rPr>
        <w:t>área de Preparação dos dados</w:t>
      </w:r>
      <w:r>
        <w:rPr>
          <w:sz w:val="24"/>
        </w:rPr>
        <w:t xml:space="preserve"> (</w:t>
      </w:r>
      <w:r w:rsidR="00CE54DF">
        <w:rPr>
          <w:sz w:val="24"/>
        </w:rPr>
        <w:t>DAS)</w:t>
      </w:r>
      <w:r w:rsidR="002F1A78">
        <w:rPr>
          <w:sz w:val="24"/>
        </w:rPr>
        <w:t xml:space="preserve"> é o ambiente</w:t>
      </w:r>
      <w:r w:rsidR="00CE54DF">
        <w:rPr>
          <w:sz w:val="24"/>
        </w:rPr>
        <w:t xml:space="preserve"> </w:t>
      </w:r>
      <w:r w:rsidR="001438F3">
        <w:rPr>
          <w:sz w:val="24"/>
        </w:rPr>
        <w:t xml:space="preserve">na qual é feita a extração, transformação e carga dos dados operacionais, processo comumente chamado de ETL. </w:t>
      </w:r>
      <w:r w:rsidR="007E4E5C">
        <w:rPr>
          <w:sz w:val="24"/>
        </w:rPr>
        <w:t xml:space="preserve">Essa área de preparação </w:t>
      </w:r>
      <w:proofErr w:type="spellStart"/>
      <w:r w:rsidR="007E4E5C">
        <w:rPr>
          <w:sz w:val="24"/>
        </w:rPr>
        <w:t>denomidada</w:t>
      </w:r>
      <w:proofErr w:type="spellEnd"/>
      <w:r w:rsidR="007E4E5C">
        <w:rPr>
          <w:sz w:val="24"/>
        </w:rPr>
        <w:t xml:space="preserve"> por (KIMBALL) u</w:t>
      </w:r>
      <w:r w:rsidR="001438F3">
        <w:rPr>
          <w:sz w:val="24"/>
        </w:rPr>
        <w:t>tiliza arquivos simples ou tabelas relacionais temporários</w:t>
      </w:r>
      <w:r w:rsidR="001F4A3C">
        <w:rPr>
          <w:sz w:val="24"/>
        </w:rPr>
        <w:t>,</w:t>
      </w:r>
      <w:r w:rsidR="001438F3">
        <w:rPr>
          <w:sz w:val="24"/>
        </w:rPr>
        <w:t xml:space="preserve"> </w:t>
      </w:r>
      <w:r w:rsidR="001F4A3C">
        <w:rPr>
          <w:sz w:val="24"/>
        </w:rPr>
        <w:t xml:space="preserve">não acessíveis aos usuários, </w:t>
      </w:r>
      <w:r w:rsidR="001438F3">
        <w:rPr>
          <w:sz w:val="24"/>
        </w:rPr>
        <w:t xml:space="preserve">para armazenamento </w:t>
      </w:r>
      <w:r w:rsidR="007E4E5C">
        <w:rPr>
          <w:sz w:val="24"/>
        </w:rPr>
        <w:t xml:space="preserve">e manipulação </w:t>
      </w:r>
      <w:r w:rsidR="001438F3">
        <w:rPr>
          <w:sz w:val="24"/>
        </w:rPr>
        <w:t>das informações durante o processo de ETL</w:t>
      </w:r>
      <w:r w:rsidR="001F4A3C">
        <w:rPr>
          <w:sz w:val="24"/>
        </w:rPr>
        <w:t>. Assim que os dados estiverem prontos é feito a</w:t>
      </w:r>
      <w:proofErr w:type="gramStart"/>
      <w:r w:rsidR="001F4A3C">
        <w:rPr>
          <w:sz w:val="24"/>
        </w:rPr>
        <w:t xml:space="preserve"> </w:t>
      </w:r>
      <w:r w:rsidR="001438F3">
        <w:rPr>
          <w:sz w:val="24"/>
        </w:rPr>
        <w:t xml:space="preserve"> </w:t>
      </w:r>
      <w:proofErr w:type="gramEnd"/>
      <w:r w:rsidR="001438F3">
        <w:rPr>
          <w:sz w:val="24"/>
        </w:rPr>
        <w:t>carga na base de dados dimensional</w:t>
      </w:r>
      <w:r w:rsidR="001F4A3C">
        <w:rPr>
          <w:sz w:val="24"/>
        </w:rPr>
        <w:t>, esta, acessível ao usuário</w:t>
      </w:r>
      <w:r w:rsidR="001438F3">
        <w:rPr>
          <w:sz w:val="24"/>
        </w:rPr>
        <w:t>.</w:t>
      </w:r>
    </w:p>
    <w:p w:rsidR="007E4E5C" w:rsidRDefault="007E4E5C" w:rsidP="007E4E5C">
      <w:pPr>
        <w:pStyle w:val="PargrafodaLista"/>
        <w:ind w:left="0" w:firstLine="426"/>
        <w:rPr>
          <w:sz w:val="24"/>
        </w:rPr>
      </w:pPr>
      <w:r>
        <w:rPr>
          <w:sz w:val="24"/>
        </w:rPr>
        <w:t xml:space="preserve">A etapa de extração dos dados consiste em ler e entender as fontes de dados e extrair </w:t>
      </w:r>
      <w:r>
        <w:rPr>
          <w:sz w:val="24"/>
        </w:rPr>
        <w:t>apenas os</w:t>
      </w:r>
      <w:r w:rsidR="007B45E2">
        <w:rPr>
          <w:sz w:val="24"/>
        </w:rPr>
        <w:t xml:space="preserve"> dados necessários para o DW.</w:t>
      </w:r>
      <w:r w:rsidR="007B45E2" w:rsidRPr="007B45E2">
        <w:rPr>
          <w:sz w:val="24"/>
        </w:rPr>
        <w:t xml:space="preserve"> </w:t>
      </w:r>
      <w:r w:rsidR="007B45E2">
        <w:rPr>
          <w:sz w:val="24"/>
        </w:rPr>
        <w:t xml:space="preserve">Os dados </w:t>
      </w:r>
      <w:proofErr w:type="spellStart"/>
      <w:r w:rsidR="007B45E2">
        <w:rPr>
          <w:sz w:val="24"/>
        </w:rPr>
        <w:t>extraidos</w:t>
      </w:r>
      <w:proofErr w:type="spellEnd"/>
      <w:r w:rsidR="007B45E2">
        <w:rPr>
          <w:sz w:val="24"/>
        </w:rPr>
        <w:t xml:space="preserve"> na camada OSS não são integrados, e segundo (</w:t>
      </w:r>
      <w:proofErr w:type="gramStart"/>
      <w:r w:rsidR="007B45E2">
        <w:rPr>
          <w:sz w:val="24"/>
        </w:rPr>
        <w:t>Inmom,</w:t>
      </w:r>
      <w:proofErr w:type="gramEnd"/>
      <w:r w:rsidR="007B45E2">
        <w:rPr>
          <w:sz w:val="24"/>
        </w:rPr>
        <w:t xml:space="preserve">2002) esses dados, dessa forma, não podem ser utilizados para dar suporte a uma visão corporativa dos dados, que é uma das essências do ambiente de </w:t>
      </w:r>
      <w:proofErr w:type="spellStart"/>
      <w:r w:rsidR="007B45E2">
        <w:rPr>
          <w:sz w:val="24"/>
        </w:rPr>
        <w:t>DWing</w:t>
      </w:r>
      <w:proofErr w:type="spellEnd"/>
      <w:r w:rsidR="007B45E2">
        <w:rPr>
          <w:sz w:val="24"/>
        </w:rPr>
        <w:t>.</w:t>
      </w:r>
      <w:r w:rsidR="007B45E2">
        <w:rPr>
          <w:sz w:val="24"/>
        </w:rPr>
        <w:t xml:space="preserve"> Dessa forma, uma série de transformações </w:t>
      </w:r>
      <w:proofErr w:type="gramStart"/>
      <w:r w:rsidR="007B45E2">
        <w:rPr>
          <w:sz w:val="24"/>
        </w:rPr>
        <w:t>podem ser feitas</w:t>
      </w:r>
      <w:proofErr w:type="gramEnd"/>
      <w:r w:rsidR="007B45E2">
        <w:rPr>
          <w:sz w:val="24"/>
        </w:rPr>
        <w:t xml:space="preserve"> buscando a limpeza de dados (resolução de conflitos, tratamento de informações não existente, conversão de dados para um formato padronizado), </w:t>
      </w:r>
      <w:r w:rsidR="007B45E2">
        <w:rPr>
          <w:sz w:val="24"/>
        </w:rPr>
        <w:lastRenderedPageBreak/>
        <w:t>combinação de dados de diversas fontes, remoção de dados duplicados e atribuições de chaves que serão utilizadas no DW</w:t>
      </w:r>
      <w:r w:rsidR="002F1A78">
        <w:rPr>
          <w:sz w:val="24"/>
        </w:rPr>
        <w:t xml:space="preserve"> (KIMBALL)</w:t>
      </w:r>
      <w:r w:rsidR="007B45E2">
        <w:rPr>
          <w:sz w:val="24"/>
        </w:rPr>
        <w:t>.</w:t>
      </w:r>
    </w:p>
    <w:p w:rsidR="00867D2D" w:rsidRDefault="00867D2D" w:rsidP="00867D2D">
      <w:pPr>
        <w:pStyle w:val="PargrafodaLista"/>
        <w:ind w:left="0" w:firstLine="426"/>
        <w:rPr>
          <w:b/>
          <w:sz w:val="32"/>
        </w:rPr>
      </w:pPr>
    </w:p>
    <w:p w:rsidR="00867D2D" w:rsidRPr="00867D2D" w:rsidRDefault="00867D2D" w:rsidP="00867D2D">
      <w:pPr>
        <w:pStyle w:val="PargrafodaLista"/>
        <w:ind w:left="0" w:firstLine="426"/>
        <w:rPr>
          <w:b/>
          <w:sz w:val="32"/>
        </w:rPr>
      </w:pPr>
      <w:proofErr w:type="spellStart"/>
      <w:r w:rsidRPr="00867D2D">
        <w:rPr>
          <w:b/>
          <w:sz w:val="32"/>
        </w:rPr>
        <w:t>Area</w:t>
      </w:r>
      <w:proofErr w:type="spellEnd"/>
      <w:r w:rsidRPr="00867D2D">
        <w:rPr>
          <w:b/>
          <w:sz w:val="32"/>
        </w:rPr>
        <w:t xml:space="preserve"> de apresentação</w:t>
      </w:r>
    </w:p>
    <w:p w:rsidR="001B0CE3" w:rsidRDefault="002F1A78" w:rsidP="001B0CE3">
      <w:pPr>
        <w:pStyle w:val="PargrafodaLista"/>
        <w:ind w:left="0" w:firstLine="426"/>
        <w:rPr>
          <w:sz w:val="24"/>
        </w:rPr>
      </w:pPr>
      <w:r>
        <w:rPr>
          <w:sz w:val="24"/>
        </w:rPr>
        <w:t>A área de apresentação dos dados (DPA) é onde os dados são organizados, armazenados e disponíveis para consultas á usuários ou ferramentas de geração de relatórios ou análises.</w:t>
      </w:r>
      <w:r w:rsidR="00867D2D">
        <w:rPr>
          <w:sz w:val="24"/>
        </w:rPr>
        <w:t xml:space="preserve"> Esse ambiente pode ser materializado no DW em si (KIMBALL). </w:t>
      </w:r>
    </w:p>
    <w:p w:rsidR="00D42EB1" w:rsidRDefault="00D42EB1" w:rsidP="001B0CE3">
      <w:pPr>
        <w:pStyle w:val="PargrafodaLista"/>
        <w:ind w:left="0" w:firstLine="426"/>
        <w:rPr>
          <w:sz w:val="24"/>
        </w:rPr>
      </w:pPr>
      <w:r>
        <w:rPr>
          <w:sz w:val="24"/>
        </w:rPr>
        <w:t xml:space="preserve">Um dos propósitos de um DW é ter uma navegação intuitiva e de alta </w:t>
      </w:r>
      <w:proofErr w:type="gramStart"/>
      <w:r>
        <w:rPr>
          <w:sz w:val="24"/>
        </w:rPr>
        <w:t>performance</w:t>
      </w:r>
      <w:proofErr w:type="gramEnd"/>
      <w:r>
        <w:rPr>
          <w:sz w:val="24"/>
        </w:rPr>
        <w:t xml:space="preserve"> nos dados (KIMBALL). A visualização das informações de um DW são resultados de agregações, caracterizados pelas consultas OLAP. Com isso, a modelagem </w:t>
      </w:r>
      <w:proofErr w:type="gramStart"/>
      <w:r>
        <w:rPr>
          <w:sz w:val="24"/>
        </w:rPr>
        <w:t>relacional normalmente utilizadas</w:t>
      </w:r>
      <w:proofErr w:type="gramEnd"/>
      <w:r>
        <w:rPr>
          <w:sz w:val="24"/>
        </w:rPr>
        <w:t xml:space="preserve"> em bancos de dados transacionais não oferece esses propósitos, pois a base de dados é normalizada. </w:t>
      </w:r>
      <w:proofErr w:type="spellStart"/>
      <w:r>
        <w:rPr>
          <w:sz w:val="24"/>
        </w:rPr>
        <w:t>Kimball</w:t>
      </w:r>
      <w:proofErr w:type="spellEnd"/>
      <w:r>
        <w:rPr>
          <w:sz w:val="24"/>
        </w:rPr>
        <w:t xml:space="preserve"> então propõe o uso da modelagem dimensional, que possui as mesmas informações que as bases normalizadas, porém em formato diferente, atendendo a facilidade na navegação e na </w:t>
      </w:r>
      <w:proofErr w:type="gramStart"/>
      <w:r>
        <w:rPr>
          <w:sz w:val="24"/>
        </w:rPr>
        <w:t>performance</w:t>
      </w:r>
      <w:proofErr w:type="gramEnd"/>
      <w:r>
        <w:rPr>
          <w:sz w:val="24"/>
        </w:rPr>
        <w:t xml:space="preserve"> das consultas.</w:t>
      </w:r>
    </w:p>
    <w:p w:rsidR="001B0CE3" w:rsidRPr="001B0CE3" w:rsidRDefault="00D42EB1" w:rsidP="001B0CE3">
      <w:pPr>
        <w:pStyle w:val="PargrafodaLista"/>
        <w:ind w:left="0" w:firstLine="426"/>
        <w:rPr>
          <w:sz w:val="24"/>
        </w:rPr>
      </w:pPr>
      <w:r>
        <w:rPr>
          <w:sz w:val="24"/>
        </w:rPr>
        <w:t xml:space="preserve"> </w:t>
      </w:r>
    </w:p>
    <w:p w:rsidR="001B0CE3" w:rsidRDefault="001B0CE3" w:rsidP="001B0CE3">
      <w:pPr>
        <w:pStyle w:val="PargrafodaLista"/>
        <w:numPr>
          <w:ilvl w:val="0"/>
          <w:numId w:val="3"/>
        </w:numPr>
        <w:ind w:left="426" w:hanging="425"/>
        <w:rPr>
          <w:sz w:val="24"/>
        </w:rPr>
      </w:pPr>
      <w:r>
        <w:rPr>
          <w:sz w:val="24"/>
        </w:rPr>
        <w:t>Modelagem multidimensional</w:t>
      </w:r>
    </w:p>
    <w:p w:rsidR="00D42EB1" w:rsidRDefault="00D42EB1" w:rsidP="00D42EB1">
      <w:pPr>
        <w:pStyle w:val="PargrafodaLista"/>
        <w:ind w:left="426"/>
        <w:rPr>
          <w:sz w:val="24"/>
        </w:rPr>
      </w:pPr>
    </w:p>
    <w:p w:rsidR="00D42EB1" w:rsidRDefault="00E97260" w:rsidP="00D42EB1">
      <w:pPr>
        <w:pStyle w:val="PargrafodaLista"/>
        <w:ind w:left="426"/>
        <w:rPr>
          <w:sz w:val="24"/>
        </w:rPr>
      </w:pPr>
      <w:r>
        <w:rPr>
          <w:sz w:val="24"/>
        </w:rPr>
        <w:t>A modelagem dimensional consiste em ter apenas dois tipos de tabelas: fatos e dimensões.</w:t>
      </w:r>
    </w:p>
    <w:p w:rsidR="00D4389C" w:rsidRDefault="00D4389C" w:rsidP="00D4389C">
      <w:pPr>
        <w:pStyle w:val="PargrafodaLista"/>
        <w:ind w:left="426" w:firstLine="282"/>
        <w:rPr>
          <w:sz w:val="24"/>
        </w:rPr>
      </w:pPr>
      <w:r>
        <w:rPr>
          <w:sz w:val="24"/>
        </w:rPr>
        <w:t xml:space="preserve">O modelo dimensional proposto por </w:t>
      </w:r>
      <w:proofErr w:type="spellStart"/>
      <w:r>
        <w:rPr>
          <w:sz w:val="24"/>
        </w:rPr>
        <w:t>Kimball</w:t>
      </w:r>
      <w:proofErr w:type="spellEnd"/>
      <w:r>
        <w:rPr>
          <w:sz w:val="24"/>
        </w:rPr>
        <w:t xml:space="preserve"> é chamado de star </w:t>
      </w:r>
      <w:proofErr w:type="spellStart"/>
      <w:r>
        <w:rPr>
          <w:sz w:val="24"/>
        </w:rPr>
        <w:t>scheme</w:t>
      </w:r>
      <w:proofErr w:type="spellEnd"/>
      <w:r>
        <w:rPr>
          <w:sz w:val="24"/>
        </w:rPr>
        <w:t>. Nele, temos a tabela fato no centro e varias tabelas dimensões se rel</w:t>
      </w:r>
      <w:r>
        <w:rPr>
          <w:sz w:val="24"/>
        </w:rPr>
        <w:t>acionando com essa tabela fato.</w:t>
      </w:r>
    </w:p>
    <w:p w:rsidR="00D4389C" w:rsidRDefault="00D4389C" w:rsidP="00D4389C">
      <w:pPr>
        <w:pStyle w:val="PargrafodaLista"/>
        <w:ind w:left="426" w:firstLine="282"/>
        <w:rPr>
          <w:sz w:val="24"/>
        </w:rPr>
      </w:pPr>
    </w:p>
    <w:p w:rsidR="00D4389C" w:rsidRDefault="00D4389C" w:rsidP="00D4389C">
      <w:pPr>
        <w:pStyle w:val="PargrafodaLista"/>
        <w:ind w:left="426" w:firstLine="282"/>
        <w:rPr>
          <w:sz w:val="24"/>
        </w:rPr>
      </w:pPr>
      <w:r>
        <w:rPr>
          <w:sz w:val="24"/>
        </w:rPr>
        <w:t xml:space="preserve">FOTO DO ESQUEMA </w:t>
      </w:r>
      <w:proofErr w:type="spellStart"/>
      <w:proofErr w:type="gramStart"/>
      <w:r>
        <w:rPr>
          <w:sz w:val="24"/>
        </w:rPr>
        <w:t>ESTRELa</w:t>
      </w:r>
      <w:proofErr w:type="spellEnd"/>
      <w:proofErr w:type="gramEnd"/>
    </w:p>
    <w:p w:rsidR="00D4389C" w:rsidRDefault="00D4389C" w:rsidP="00D4389C">
      <w:pPr>
        <w:pStyle w:val="PargrafodaLista"/>
        <w:ind w:left="426" w:firstLine="282"/>
        <w:rPr>
          <w:sz w:val="24"/>
        </w:rPr>
      </w:pPr>
    </w:p>
    <w:p w:rsidR="00E97260" w:rsidRPr="00D4389C" w:rsidRDefault="00E97260" w:rsidP="00D4389C">
      <w:pPr>
        <w:pStyle w:val="PargrafodaLista"/>
        <w:ind w:left="426" w:firstLine="282"/>
        <w:rPr>
          <w:sz w:val="24"/>
        </w:rPr>
      </w:pPr>
      <w:r w:rsidRPr="00D4389C">
        <w:rPr>
          <w:sz w:val="24"/>
        </w:rPr>
        <w:t xml:space="preserve">A </w:t>
      </w:r>
      <w:proofErr w:type="spellStart"/>
      <w:r w:rsidRPr="00D4389C">
        <w:rPr>
          <w:sz w:val="24"/>
        </w:rPr>
        <w:t>idéia</w:t>
      </w:r>
      <w:proofErr w:type="spellEnd"/>
      <w:r w:rsidRPr="00D4389C">
        <w:rPr>
          <w:sz w:val="24"/>
        </w:rPr>
        <w:t xml:space="preserve"> da modelagem dimensional é representar os tipos de dados de negócio em estruturas de cubo de dados. </w:t>
      </w:r>
      <w:proofErr w:type="gramStart"/>
      <w:r w:rsidRPr="00D4389C">
        <w:rPr>
          <w:sz w:val="24"/>
        </w:rPr>
        <w:t>As células desse cubo contém</w:t>
      </w:r>
      <w:proofErr w:type="gramEnd"/>
      <w:r w:rsidRPr="00D4389C">
        <w:rPr>
          <w:sz w:val="24"/>
        </w:rPr>
        <w:t xml:space="preserve"> os valores medidos e os lados definem as dimensões.</w:t>
      </w:r>
    </w:p>
    <w:p w:rsidR="00E97260" w:rsidRDefault="00E97260" w:rsidP="00D42EB1">
      <w:pPr>
        <w:pStyle w:val="PargrafodaLista"/>
        <w:ind w:left="426"/>
        <w:rPr>
          <w:sz w:val="24"/>
        </w:rPr>
      </w:pPr>
      <w:r>
        <w:rPr>
          <w:sz w:val="24"/>
        </w:rPr>
        <w:t xml:space="preserve">As tabelas fatos são as principais em um modelo dimensional. São elas que </w:t>
      </w:r>
      <w:r w:rsidR="00C044D2">
        <w:rPr>
          <w:sz w:val="24"/>
        </w:rPr>
        <w:t>armazenam as medidas de negócio, que são instâncias da realidade</w:t>
      </w:r>
      <w:proofErr w:type="gramStart"/>
      <w:r w:rsidR="00C044D2">
        <w:rPr>
          <w:sz w:val="24"/>
        </w:rPr>
        <w:t xml:space="preserve">  </w:t>
      </w:r>
      <w:proofErr w:type="gramEnd"/>
      <w:r w:rsidR="00C044D2">
        <w:rPr>
          <w:sz w:val="24"/>
        </w:rPr>
        <w:t>que podem ser mensuradas de maneira quantitativa. As tabelas fatos consomem cerca de 90% do espaço de uma base de dados dimensional (KIMBALL).</w:t>
      </w:r>
      <w:r w:rsidR="00D4389C">
        <w:rPr>
          <w:sz w:val="24"/>
        </w:rPr>
        <w:t xml:space="preserve"> As tabelas fatos devem possuir duas ou mais </w:t>
      </w:r>
      <w:proofErr w:type="spellStart"/>
      <w:r w:rsidR="00D4389C">
        <w:rPr>
          <w:sz w:val="24"/>
        </w:rPr>
        <w:t>Fks</w:t>
      </w:r>
      <w:proofErr w:type="spellEnd"/>
      <w:r w:rsidR="00D4389C">
        <w:rPr>
          <w:sz w:val="24"/>
        </w:rPr>
        <w:t xml:space="preserve"> para as chaves </w:t>
      </w:r>
      <w:proofErr w:type="gramStart"/>
      <w:r w:rsidR="00D4389C">
        <w:rPr>
          <w:sz w:val="24"/>
        </w:rPr>
        <w:t>primarias</w:t>
      </w:r>
      <w:proofErr w:type="gramEnd"/>
      <w:r w:rsidR="00D4389C">
        <w:rPr>
          <w:sz w:val="24"/>
        </w:rPr>
        <w:t xml:space="preserve"> de diferentes dimensões. Para juntar as informações basta fazer o </w:t>
      </w:r>
      <w:proofErr w:type="spellStart"/>
      <w:r w:rsidR="00D4389C">
        <w:rPr>
          <w:sz w:val="24"/>
        </w:rPr>
        <w:t>join</w:t>
      </w:r>
      <w:proofErr w:type="spellEnd"/>
      <w:r w:rsidR="00D4389C">
        <w:rPr>
          <w:sz w:val="24"/>
        </w:rPr>
        <w:t xml:space="preserve"> entre elas.</w:t>
      </w:r>
    </w:p>
    <w:p w:rsidR="00C044D2" w:rsidRDefault="00C044D2" w:rsidP="00D4389C">
      <w:pPr>
        <w:pStyle w:val="PargrafodaLista"/>
        <w:ind w:left="426" w:firstLine="282"/>
        <w:rPr>
          <w:sz w:val="24"/>
        </w:rPr>
      </w:pPr>
      <w:r>
        <w:rPr>
          <w:sz w:val="24"/>
        </w:rPr>
        <w:t xml:space="preserve">As tabelas dimensões contem as descrições textuais de negócio e ajudam </w:t>
      </w:r>
      <w:r>
        <w:rPr>
          <w:sz w:val="24"/>
        </w:rPr>
        <w:tab/>
        <w:t xml:space="preserve">na identificação de um componente da respectiva dimensão. Uma Tabela de dimensão deve ser construída de maneira a incluir atributos que podem ser agregados e fornecer ao usuário mais visões sobre as informações. Como por exemplo, uma tabela de produto tem o atributo “nome do produto” e o atributo </w:t>
      </w:r>
      <w:r>
        <w:rPr>
          <w:sz w:val="24"/>
        </w:rPr>
        <w:lastRenderedPageBreak/>
        <w:t>“categoria”</w:t>
      </w:r>
      <w:r w:rsidR="00D4389C">
        <w:rPr>
          <w:sz w:val="24"/>
        </w:rPr>
        <w:t xml:space="preserve">. Dessa forma, o usuário poderá agrupar os produtos por categoria para ter uma diferente visão sobre a informação. Diferente do modelo relacional, o fato da tabela dimensão não ser normalizada implica na melhoria da </w:t>
      </w:r>
      <w:proofErr w:type="gramStart"/>
      <w:r w:rsidR="00D4389C">
        <w:rPr>
          <w:sz w:val="24"/>
        </w:rPr>
        <w:t>performance</w:t>
      </w:r>
      <w:proofErr w:type="gramEnd"/>
      <w:r w:rsidR="00D4389C">
        <w:rPr>
          <w:sz w:val="24"/>
        </w:rPr>
        <w:t xml:space="preserve">, pois nesse exemplo citado, “categoria” do produto normalmente seria outra tabela, e para a referida análise seria necessário a realização de um </w:t>
      </w:r>
      <w:proofErr w:type="spellStart"/>
      <w:r w:rsidR="00D4389C">
        <w:rPr>
          <w:sz w:val="24"/>
        </w:rPr>
        <w:t>Join</w:t>
      </w:r>
      <w:proofErr w:type="spellEnd"/>
      <w:r w:rsidR="00D4389C">
        <w:rPr>
          <w:sz w:val="24"/>
        </w:rPr>
        <w:t xml:space="preserve">, que foi substituído apenas por uma clausula </w:t>
      </w:r>
      <w:proofErr w:type="spellStart"/>
      <w:r w:rsidR="00D4389C">
        <w:rPr>
          <w:sz w:val="24"/>
        </w:rPr>
        <w:t>group</w:t>
      </w:r>
      <w:proofErr w:type="spellEnd"/>
      <w:r w:rsidR="00D4389C">
        <w:rPr>
          <w:sz w:val="24"/>
        </w:rPr>
        <w:t xml:space="preserve"> </w:t>
      </w:r>
      <w:proofErr w:type="spellStart"/>
      <w:r w:rsidR="00D4389C">
        <w:rPr>
          <w:sz w:val="24"/>
        </w:rPr>
        <w:t>by</w:t>
      </w:r>
      <w:proofErr w:type="spellEnd"/>
      <w:r w:rsidR="00D4389C">
        <w:rPr>
          <w:sz w:val="24"/>
        </w:rPr>
        <w:t>.</w:t>
      </w:r>
    </w:p>
    <w:p w:rsidR="00D42EB1" w:rsidRDefault="00D42EB1" w:rsidP="00D42EB1">
      <w:pPr>
        <w:pStyle w:val="PargrafodaLista"/>
        <w:ind w:left="426"/>
        <w:rPr>
          <w:sz w:val="24"/>
        </w:rPr>
      </w:pPr>
    </w:p>
    <w:p w:rsidR="001B0CE3" w:rsidRDefault="001B0CE3" w:rsidP="001B0CE3">
      <w:pPr>
        <w:pStyle w:val="PargrafodaLista"/>
        <w:numPr>
          <w:ilvl w:val="0"/>
          <w:numId w:val="3"/>
        </w:numPr>
        <w:ind w:left="426" w:hanging="425"/>
        <w:rPr>
          <w:sz w:val="24"/>
        </w:rPr>
      </w:pPr>
      <w:r>
        <w:rPr>
          <w:sz w:val="24"/>
        </w:rPr>
        <w:t>OLAP</w:t>
      </w:r>
    </w:p>
    <w:p w:rsidR="001B0CE3" w:rsidRDefault="001B0CE3" w:rsidP="001B0CE3">
      <w:pPr>
        <w:pStyle w:val="PargrafodaLista"/>
        <w:numPr>
          <w:ilvl w:val="1"/>
          <w:numId w:val="3"/>
        </w:numPr>
        <w:rPr>
          <w:sz w:val="24"/>
        </w:rPr>
      </w:pPr>
      <w:proofErr w:type="spellStart"/>
      <w:r>
        <w:rPr>
          <w:sz w:val="24"/>
        </w:rPr>
        <w:t>Drill</w:t>
      </w:r>
      <w:proofErr w:type="spellEnd"/>
      <w:r>
        <w:rPr>
          <w:sz w:val="24"/>
        </w:rPr>
        <w:t xml:space="preserve"> </w:t>
      </w:r>
      <w:proofErr w:type="spellStart"/>
      <w:r>
        <w:rPr>
          <w:sz w:val="24"/>
        </w:rPr>
        <w:t>down</w:t>
      </w:r>
      <w:proofErr w:type="spellEnd"/>
    </w:p>
    <w:p w:rsidR="001B0CE3" w:rsidRDefault="001B0CE3" w:rsidP="001B0CE3">
      <w:pPr>
        <w:pStyle w:val="PargrafodaLista"/>
        <w:numPr>
          <w:ilvl w:val="1"/>
          <w:numId w:val="3"/>
        </w:numPr>
        <w:rPr>
          <w:sz w:val="24"/>
        </w:rPr>
      </w:pPr>
      <w:proofErr w:type="spellStart"/>
      <w:r>
        <w:rPr>
          <w:sz w:val="24"/>
        </w:rPr>
        <w:t>Roll</w:t>
      </w:r>
      <w:proofErr w:type="spellEnd"/>
      <w:r>
        <w:rPr>
          <w:sz w:val="24"/>
        </w:rPr>
        <w:t xml:space="preserve"> </w:t>
      </w:r>
      <w:proofErr w:type="spellStart"/>
      <w:r>
        <w:rPr>
          <w:sz w:val="24"/>
        </w:rPr>
        <w:t>up</w:t>
      </w:r>
      <w:proofErr w:type="spellEnd"/>
      <w:r>
        <w:rPr>
          <w:sz w:val="24"/>
        </w:rPr>
        <w:t xml:space="preserve"> </w:t>
      </w:r>
    </w:p>
    <w:p w:rsidR="001B0CE3" w:rsidRDefault="001B0CE3" w:rsidP="001B0CE3">
      <w:pPr>
        <w:pStyle w:val="PargrafodaLista"/>
        <w:numPr>
          <w:ilvl w:val="1"/>
          <w:numId w:val="3"/>
        </w:numPr>
        <w:rPr>
          <w:sz w:val="24"/>
        </w:rPr>
      </w:pPr>
      <w:proofErr w:type="spellStart"/>
      <w:r>
        <w:rPr>
          <w:sz w:val="24"/>
        </w:rPr>
        <w:t>Slice</w:t>
      </w:r>
      <w:proofErr w:type="spellEnd"/>
      <w:r>
        <w:rPr>
          <w:sz w:val="24"/>
        </w:rPr>
        <w:t xml:space="preserve"> </w:t>
      </w:r>
      <w:proofErr w:type="spellStart"/>
      <w:r>
        <w:rPr>
          <w:sz w:val="24"/>
        </w:rPr>
        <w:t>and</w:t>
      </w:r>
      <w:proofErr w:type="spellEnd"/>
      <w:r>
        <w:rPr>
          <w:sz w:val="24"/>
        </w:rPr>
        <w:t xml:space="preserve"> disse</w:t>
      </w:r>
    </w:p>
    <w:p w:rsidR="001B0CE3" w:rsidRPr="00D4389C" w:rsidRDefault="001B0CE3" w:rsidP="001B0CE3">
      <w:pPr>
        <w:pStyle w:val="PargrafodaLista"/>
        <w:numPr>
          <w:ilvl w:val="1"/>
          <w:numId w:val="3"/>
        </w:numPr>
        <w:rPr>
          <w:sz w:val="24"/>
        </w:rPr>
      </w:pPr>
      <w:proofErr w:type="spellStart"/>
      <w:r>
        <w:rPr>
          <w:sz w:val="24"/>
        </w:rPr>
        <w:t>pivoting</w:t>
      </w:r>
      <w:bookmarkStart w:id="0" w:name="_GoBack"/>
      <w:bookmarkEnd w:id="0"/>
      <w:proofErr w:type="spellEnd"/>
    </w:p>
    <w:p w:rsidR="001B0CE3" w:rsidRPr="00867D2D" w:rsidRDefault="001B0CE3" w:rsidP="00867D2D">
      <w:pPr>
        <w:pStyle w:val="PargrafodaLista"/>
        <w:ind w:left="0" w:firstLine="426"/>
        <w:rPr>
          <w:sz w:val="24"/>
        </w:rPr>
      </w:pPr>
    </w:p>
    <w:p w:rsidR="001F4A3C" w:rsidRPr="001F4A3C" w:rsidRDefault="001F4A3C" w:rsidP="001F4A3C">
      <w:pPr>
        <w:pStyle w:val="PargrafodaLista"/>
        <w:ind w:left="0" w:firstLine="426"/>
        <w:rPr>
          <w:sz w:val="24"/>
        </w:rPr>
      </w:pPr>
      <w:r>
        <w:rPr>
          <w:sz w:val="24"/>
        </w:rPr>
        <w:tab/>
      </w:r>
    </w:p>
    <w:p w:rsidR="008A4688" w:rsidRDefault="008A4688" w:rsidP="008655D5">
      <w:pPr>
        <w:pStyle w:val="PargrafodaLista"/>
        <w:ind w:left="0" w:firstLine="426"/>
        <w:rPr>
          <w:sz w:val="24"/>
        </w:rPr>
      </w:pPr>
    </w:p>
    <w:p w:rsidR="008A4688" w:rsidRPr="0006335F" w:rsidRDefault="00867D2D" w:rsidP="008655D5">
      <w:pPr>
        <w:pStyle w:val="PargrafodaLista"/>
        <w:ind w:left="0" w:firstLine="426"/>
        <w:rPr>
          <w:b/>
          <w:sz w:val="32"/>
        </w:rPr>
      </w:pPr>
      <w:r w:rsidRPr="0006335F">
        <w:rPr>
          <w:b/>
          <w:sz w:val="32"/>
        </w:rPr>
        <w:t>Ferramentas de Acesso de dados</w:t>
      </w:r>
      <w:r w:rsidR="001B0CE3">
        <w:rPr>
          <w:b/>
          <w:sz w:val="32"/>
        </w:rPr>
        <w:t xml:space="preserve"> – </w:t>
      </w:r>
      <w:proofErr w:type="spellStart"/>
      <w:r w:rsidR="001B0CE3">
        <w:rPr>
          <w:b/>
          <w:sz w:val="32"/>
        </w:rPr>
        <w:t>Vizualização</w:t>
      </w:r>
      <w:proofErr w:type="spellEnd"/>
      <w:r w:rsidR="001B0CE3">
        <w:rPr>
          <w:b/>
          <w:sz w:val="32"/>
        </w:rPr>
        <w:t xml:space="preserve"> de dados</w:t>
      </w:r>
    </w:p>
    <w:p w:rsidR="002347C8" w:rsidRDefault="002347C8" w:rsidP="008655D5">
      <w:pPr>
        <w:pStyle w:val="PargrafodaLista"/>
        <w:ind w:left="0" w:firstLine="426"/>
        <w:rPr>
          <w:sz w:val="24"/>
        </w:rPr>
      </w:pPr>
      <w:r>
        <w:rPr>
          <w:sz w:val="24"/>
        </w:rPr>
        <w:t>As Ferramentas de acesso a dados são ferramentas que tem a capacidade de realizar consulta aos dados da Área de apresentação. Elas podem variar desde uma simples ferramentas de consulta ad hoc até ferramentas de análises complexas</w:t>
      </w:r>
      <w:r w:rsidR="0006335F">
        <w:rPr>
          <w:sz w:val="24"/>
        </w:rPr>
        <w:t xml:space="preserve"> e de mineração de </w:t>
      </w:r>
      <w:proofErr w:type="gramStart"/>
      <w:r w:rsidR="0006335F">
        <w:rPr>
          <w:sz w:val="24"/>
        </w:rPr>
        <w:t>dados(</w:t>
      </w:r>
      <w:proofErr w:type="gramEnd"/>
      <w:r w:rsidR="0006335F">
        <w:rPr>
          <w:sz w:val="24"/>
        </w:rPr>
        <w:t>KIMBALL).</w:t>
      </w:r>
    </w:p>
    <w:p w:rsidR="0006335F" w:rsidRDefault="0006335F" w:rsidP="008655D5">
      <w:pPr>
        <w:pStyle w:val="PargrafodaLista"/>
        <w:ind w:left="0" w:firstLine="426"/>
        <w:rPr>
          <w:sz w:val="24"/>
        </w:rPr>
      </w:pPr>
    </w:p>
    <w:p w:rsidR="0006335F" w:rsidRDefault="0006335F" w:rsidP="008655D5">
      <w:pPr>
        <w:pStyle w:val="PargrafodaLista"/>
        <w:ind w:left="0" w:firstLine="426"/>
        <w:rPr>
          <w:sz w:val="24"/>
        </w:rPr>
      </w:pPr>
    </w:p>
    <w:p w:rsidR="0006335F" w:rsidRDefault="0006335F" w:rsidP="008655D5">
      <w:pPr>
        <w:pStyle w:val="PargrafodaLista"/>
        <w:ind w:left="0" w:firstLine="426"/>
        <w:rPr>
          <w:sz w:val="24"/>
        </w:rPr>
      </w:pPr>
      <w:r>
        <w:rPr>
          <w:sz w:val="24"/>
        </w:rPr>
        <w:t xml:space="preserve">Arquitetura de </w:t>
      </w:r>
      <w:proofErr w:type="spellStart"/>
      <w:proofErr w:type="gramStart"/>
      <w:r>
        <w:rPr>
          <w:sz w:val="24"/>
        </w:rPr>
        <w:t>DWing</w:t>
      </w:r>
      <w:proofErr w:type="spellEnd"/>
      <w:proofErr w:type="gramEnd"/>
    </w:p>
    <w:p w:rsidR="0006335F" w:rsidRDefault="0006335F" w:rsidP="008655D5">
      <w:pPr>
        <w:pStyle w:val="PargrafodaLista"/>
        <w:ind w:left="0" w:firstLine="426"/>
        <w:rPr>
          <w:sz w:val="24"/>
        </w:rPr>
      </w:pPr>
    </w:p>
    <w:p w:rsidR="008A4688" w:rsidRDefault="008A4688" w:rsidP="008655D5">
      <w:pPr>
        <w:pStyle w:val="PargrafodaLista"/>
        <w:ind w:left="0" w:firstLine="426"/>
        <w:rPr>
          <w:sz w:val="24"/>
        </w:rPr>
      </w:pPr>
    </w:p>
    <w:p w:rsidR="008A4688" w:rsidRDefault="008A4688" w:rsidP="008655D5">
      <w:pPr>
        <w:pStyle w:val="PargrafodaLista"/>
        <w:ind w:left="0" w:firstLine="426"/>
        <w:rPr>
          <w:sz w:val="24"/>
        </w:rPr>
      </w:pPr>
    </w:p>
    <w:p w:rsidR="008A4688" w:rsidRDefault="008A4688" w:rsidP="008655D5">
      <w:pPr>
        <w:pStyle w:val="PargrafodaLista"/>
        <w:ind w:left="0" w:firstLine="426"/>
        <w:rPr>
          <w:sz w:val="24"/>
        </w:rPr>
      </w:pPr>
    </w:p>
    <w:p w:rsidR="008A4688" w:rsidRDefault="008A4688" w:rsidP="008655D5">
      <w:pPr>
        <w:pStyle w:val="PargrafodaLista"/>
        <w:ind w:left="0" w:firstLine="426"/>
        <w:rPr>
          <w:sz w:val="24"/>
        </w:rPr>
      </w:pPr>
    </w:p>
    <w:p w:rsidR="008A4688" w:rsidRDefault="008A4688" w:rsidP="008655D5">
      <w:pPr>
        <w:pStyle w:val="PargrafodaLista"/>
        <w:ind w:left="0" w:firstLine="426"/>
        <w:rPr>
          <w:sz w:val="24"/>
        </w:rPr>
      </w:pPr>
    </w:p>
    <w:p w:rsidR="008A4688" w:rsidRDefault="008A4688" w:rsidP="008655D5">
      <w:pPr>
        <w:pStyle w:val="PargrafodaLista"/>
        <w:ind w:left="0" w:firstLine="426"/>
        <w:rPr>
          <w:sz w:val="24"/>
        </w:rPr>
      </w:pPr>
      <w:r>
        <w:rPr>
          <w:sz w:val="24"/>
        </w:rPr>
        <w:t>Referencias</w:t>
      </w:r>
    </w:p>
    <w:p w:rsidR="008A4688" w:rsidRDefault="008A4688" w:rsidP="008655D5">
      <w:pPr>
        <w:pStyle w:val="PargrafodaLista"/>
        <w:ind w:left="0" w:firstLine="426"/>
        <w:rPr>
          <w:sz w:val="24"/>
        </w:rPr>
      </w:pPr>
    </w:p>
    <w:p w:rsidR="008A4688" w:rsidRDefault="008A4688" w:rsidP="008655D5">
      <w:pPr>
        <w:pStyle w:val="PargrafodaLista"/>
        <w:ind w:left="0" w:firstLine="426"/>
        <w:rPr>
          <w:rFonts w:ascii="LiberationSans" w:hAnsi="LiberationSans" w:cs="LiberationSans"/>
          <w:sz w:val="24"/>
          <w:szCs w:val="24"/>
        </w:rPr>
      </w:pPr>
      <w:r>
        <w:rPr>
          <w:rFonts w:ascii="LiberationSans" w:hAnsi="LiberationSans" w:cs="LiberationSans"/>
          <w:sz w:val="24"/>
          <w:szCs w:val="24"/>
        </w:rPr>
        <w:t xml:space="preserve">[1] </w:t>
      </w:r>
      <w:proofErr w:type="spellStart"/>
      <w:r>
        <w:rPr>
          <w:rFonts w:ascii="LiberationSans" w:hAnsi="LiberationSans" w:cs="LiberationSans"/>
          <w:sz w:val="24"/>
          <w:szCs w:val="24"/>
        </w:rPr>
        <w:t>Inmon</w:t>
      </w:r>
      <w:proofErr w:type="spellEnd"/>
      <w:r>
        <w:rPr>
          <w:rFonts w:ascii="LiberationSans" w:hAnsi="LiberationSans" w:cs="LiberationSans"/>
          <w:sz w:val="24"/>
          <w:szCs w:val="24"/>
        </w:rPr>
        <w:t xml:space="preserve">, W.H. </w:t>
      </w:r>
      <w:proofErr w:type="spellStart"/>
      <w:r>
        <w:rPr>
          <w:rFonts w:ascii="LiberationSans-Bold" w:hAnsi="LiberationSans-Bold" w:cs="LiberationSans-Bold"/>
          <w:b/>
          <w:bCs/>
          <w:sz w:val="24"/>
          <w:szCs w:val="24"/>
        </w:rPr>
        <w:t>Building</w:t>
      </w:r>
      <w:proofErr w:type="spellEnd"/>
      <w:r>
        <w:rPr>
          <w:rFonts w:ascii="LiberationSans-Bold" w:hAnsi="LiberationSans-Bold" w:cs="LiberationSans-Bold"/>
          <w:b/>
          <w:bCs/>
          <w:sz w:val="24"/>
          <w:szCs w:val="24"/>
        </w:rPr>
        <w:t xml:space="preserve"> </w:t>
      </w:r>
      <w:proofErr w:type="spellStart"/>
      <w:r>
        <w:rPr>
          <w:rFonts w:ascii="LiberationSans-Bold" w:hAnsi="LiberationSans-Bold" w:cs="LiberationSans-Bold"/>
          <w:b/>
          <w:bCs/>
          <w:sz w:val="24"/>
          <w:szCs w:val="24"/>
        </w:rPr>
        <w:t>the</w:t>
      </w:r>
      <w:proofErr w:type="spellEnd"/>
      <w:r>
        <w:rPr>
          <w:rFonts w:ascii="LiberationSans-Bold" w:hAnsi="LiberationSans-Bold" w:cs="LiberationSans-Bold"/>
          <w:b/>
          <w:bCs/>
          <w:sz w:val="24"/>
          <w:szCs w:val="24"/>
        </w:rPr>
        <w:t xml:space="preserve"> Data </w:t>
      </w:r>
      <w:proofErr w:type="spellStart"/>
      <w:r>
        <w:rPr>
          <w:rFonts w:ascii="LiberationSans-Bold" w:hAnsi="LiberationSans-Bold" w:cs="LiberationSans-Bold"/>
          <w:b/>
          <w:bCs/>
          <w:sz w:val="24"/>
          <w:szCs w:val="24"/>
        </w:rPr>
        <w:t>Warehouse</w:t>
      </w:r>
      <w:proofErr w:type="spellEnd"/>
      <w:proofErr w:type="gramStart"/>
      <w:r>
        <w:rPr>
          <w:rFonts w:ascii="LiberationSans-Bold" w:hAnsi="LiberationSans-Bold" w:cs="LiberationSans-Bold"/>
          <w:b/>
          <w:bCs/>
          <w:sz w:val="24"/>
          <w:szCs w:val="24"/>
        </w:rPr>
        <w:t xml:space="preserve">  </w:t>
      </w:r>
      <w:proofErr w:type="gramEnd"/>
      <w:r>
        <w:rPr>
          <w:rFonts w:ascii="LiberationSans-Bold" w:hAnsi="LiberationSans-Bold" w:cs="LiberationSans-Bold"/>
          <w:b/>
          <w:bCs/>
          <w:sz w:val="24"/>
          <w:szCs w:val="24"/>
        </w:rPr>
        <w:t>3 Edição</w:t>
      </w:r>
      <w:r>
        <w:rPr>
          <w:rFonts w:ascii="LiberationSans" w:hAnsi="LiberationSans" w:cs="LiberationSans"/>
          <w:sz w:val="24"/>
          <w:szCs w:val="24"/>
        </w:rPr>
        <w:t xml:space="preserve">. John </w:t>
      </w:r>
      <w:proofErr w:type="spellStart"/>
      <w:r>
        <w:rPr>
          <w:rFonts w:ascii="LiberationSans" w:hAnsi="LiberationSans" w:cs="LiberationSans"/>
          <w:sz w:val="24"/>
          <w:szCs w:val="24"/>
        </w:rPr>
        <w:t>Wiley</w:t>
      </w:r>
      <w:proofErr w:type="spellEnd"/>
      <w:r>
        <w:rPr>
          <w:rFonts w:ascii="LiberationSans" w:hAnsi="LiberationSans" w:cs="LiberationSans"/>
          <w:sz w:val="24"/>
          <w:szCs w:val="24"/>
        </w:rPr>
        <w:t>, 2002</w:t>
      </w:r>
      <w:r>
        <w:rPr>
          <w:rFonts w:ascii="LiberationSans" w:hAnsi="LiberationSans" w:cs="LiberationSans"/>
          <w:sz w:val="24"/>
          <w:szCs w:val="24"/>
        </w:rPr>
        <w:t>.</w:t>
      </w:r>
    </w:p>
    <w:p w:rsidR="002F1A78" w:rsidRPr="008655D5" w:rsidRDefault="002F1A78" w:rsidP="008655D5">
      <w:pPr>
        <w:pStyle w:val="PargrafodaLista"/>
        <w:ind w:left="0" w:firstLine="426"/>
        <w:rPr>
          <w:sz w:val="24"/>
        </w:rPr>
      </w:pPr>
      <w:r>
        <w:rPr>
          <w:rFonts w:ascii="LiberationSans" w:hAnsi="LiberationSans" w:cs="LiberationSans"/>
          <w:sz w:val="24"/>
          <w:szCs w:val="24"/>
        </w:rPr>
        <w:t xml:space="preserve">[2] </w:t>
      </w:r>
      <w:proofErr w:type="spellStart"/>
      <w:r>
        <w:rPr>
          <w:rFonts w:ascii="LiberationSans" w:hAnsi="LiberationSans" w:cs="LiberationSans"/>
          <w:sz w:val="24"/>
          <w:szCs w:val="24"/>
        </w:rPr>
        <w:t>Kimball</w:t>
      </w:r>
      <w:proofErr w:type="spellEnd"/>
    </w:p>
    <w:sectPr w:rsidR="002F1A78" w:rsidRPr="008655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LiberationSan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1383"/>
    <w:multiLevelType w:val="hybridMultilevel"/>
    <w:tmpl w:val="6FF0D61E"/>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nsid w:val="2EEF4838"/>
    <w:multiLevelType w:val="hybridMultilevel"/>
    <w:tmpl w:val="C48E35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5CE5461"/>
    <w:multiLevelType w:val="hybridMultilevel"/>
    <w:tmpl w:val="C7629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9DF"/>
    <w:rsid w:val="00010690"/>
    <w:rsid w:val="0006335F"/>
    <w:rsid w:val="001438F3"/>
    <w:rsid w:val="001B0CE3"/>
    <w:rsid w:val="001F4A3C"/>
    <w:rsid w:val="002347C8"/>
    <w:rsid w:val="002D1FAF"/>
    <w:rsid w:val="002F1A78"/>
    <w:rsid w:val="00630156"/>
    <w:rsid w:val="007B45E2"/>
    <w:rsid w:val="007E4E5C"/>
    <w:rsid w:val="008359DF"/>
    <w:rsid w:val="008655D5"/>
    <w:rsid w:val="00867D2D"/>
    <w:rsid w:val="00887CC1"/>
    <w:rsid w:val="008A4688"/>
    <w:rsid w:val="0090359A"/>
    <w:rsid w:val="00941437"/>
    <w:rsid w:val="00C044D2"/>
    <w:rsid w:val="00CE54DF"/>
    <w:rsid w:val="00D42EB1"/>
    <w:rsid w:val="00D4389C"/>
    <w:rsid w:val="00DB408D"/>
    <w:rsid w:val="00E97260"/>
    <w:rsid w:val="00F410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55D5"/>
    <w:pPr>
      <w:ind w:left="720"/>
      <w:contextualSpacing/>
    </w:pPr>
  </w:style>
  <w:style w:type="paragraph" w:styleId="Textodebalo">
    <w:name w:val="Balloon Text"/>
    <w:basedOn w:val="Normal"/>
    <w:link w:val="TextodebaloChar"/>
    <w:uiPriority w:val="99"/>
    <w:semiHidden/>
    <w:unhideWhenUsed/>
    <w:rsid w:val="00887C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7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55D5"/>
    <w:pPr>
      <w:ind w:left="720"/>
      <w:contextualSpacing/>
    </w:pPr>
  </w:style>
  <w:style w:type="paragraph" w:styleId="Textodebalo">
    <w:name w:val="Balloon Text"/>
    <w:basedOn w:val="Normal"/>
    <w:link w:val="TextodebaloChar"/>
    <w:uiPriority w:val="99"/>
    <w:semiHidden/>
    <w:unhideWhenUsed/>
    <w:rsid w:val="00887C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7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4</Pages>
  <Words>1093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Filipe</dc:creator>
  <cp:lastModifiedBy>Carlos Filipe</cp:lastModifiedBy>
  <cp:revision>2</cp:revision>
  <dcterms:created xsi:type="dcterms:W3CDTF">2014-04-30T12:17:00Z</dcterms:created>
  <dcterms:modified xsi:type="dcterms:W3CDTF">2014-04-30T21:07:00Z</dcterms:modified>
</cp:coreProperties>
</file>